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7C19" w14:textId="1FDC965E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6C816A50" wp14:editId="3BD87AEB">
            <wp:extent cx="3755397" cy="464185"/>
            <wp:effectExtent l="0" t="0" r="0" b="0"/>
            <wp:docPr id="17" name="image7.jpeg" descr="Logo institucional de la Autoridad de Transporte Urbano para Lima y Ca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jpeg" descr="Logo institucional de la Autoridad de Transporte Urbano para Lima y Calla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516" cy="4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48FB" w14:textId="1FC39A71" w:rsidR="00CD3CC0" w:rsidRPr="008061FA" w:rsidRDefault="00CD3CC0" w:rsidP="008061FA">
      <w:pPr>
        <w:spacing w:before="240" w:after="240" w:line="360" w:lineRule="auto"/>
        <w:ind w:left="720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sz w:val="36"/>
          <w:szCs w:val="36"/>
        </w:rPr>
        <w:t>Directiva que regula la atención de personas con discapacidad en el COSAC I-Metropolitano</w:t>
      </w:r>
    </w:p>
    <w:p w14:paraId="2A6A83DC" w14:textId="608C3FAD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7F73BE70" w14:textId="165DD2CA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286C4BDA" w14:textId="5DA6B413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5F571A7C" w14:textId="2BA0023B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34825C96" w14:textId="0826C774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52BE6244" w14:textId="6CCC9C39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00922887" w14:textId="0229733A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0B3623AF" w14:textId="3703A49C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21CED06F" w14:textId="161EF1F1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3C346632" w14:textId="4141561E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0291A175" w14:textId="27EBAFD7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17C596A3" w14:textId="1230B94B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7241300F" w14:textId="49DDAA08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57D0D50A" w14:textId="0189BC33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1C05A2A8" w14:textId="77777777" w:rsidR="00CD3CC0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37C6D428" w14:textId="0F64D5CB" w:rsidR="002C198B" w:rsidRPr="008061FA" w:rsidRDefault="00CD3CC0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  <w:sectPr w:rsidR="002C198B" w:rsidRPr="008061FA" w:rsidSect="00CD3CC0">
          <w:headerReference w:type="default" r:id="rId9"/>
          <w:footerReference w:type="default" r:id="rId10"/>
          <w:pgSz w:w="11910" w:h="16840" w:code="9"/>
          <w:pgMar w:top="1580" w:right="1278" w:bottom="280" w:left="1160" w:header="0" w:footer="0" w:gutter="0"/>
          <w:cols w:space="720"/>
          <w:docGrid w:linePitch="299"/>
        </w:sectPr>
      </w:pPr>
      <w:r w:rsidRPr="008061FA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4E0DC916" wp14:editId="01E835ED">
            <wp:extent cx="1895475" cy="781049"/>
            <wp:effectExtent l="0" t="0" r="0" b="0"/>
            <wp:docPr id="5" name="image3.png" descr="Imagen de la firma digital de la Directora Ejecutiva de la Autoridad de Transporte Urbano para Lima y Ca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Imagen de la firma digital de la Directora Ejecutiva de la Autoridad de Transporte Urbano para Lima y Calla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5C2E5" w14:textId="77777777" w:rsidR="002C198B" w:rsidRPr="008061FA" w:rsidRDefault="0089661B" w:rsidP="008061FA">
      <w:pPr>
        <w:spacing w:before="240" w:after="240" w:line="360" w:lineRule="auto"/>
        <w:ind w:left="542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90"/>
          <w:sz w:val="24"/>
          <w:szCs w:val="24"/>
        </w:rPr>
        <w:lastRenderedPageBreak/>
        <w:t>ÍNDICE</w:t>
      </w:r>
    </w:p>
    <w:sdt>
      <w:sdtPr>
        <w:rPr>
          <w:rFonts w:ascii="Arial" w:eastAsia="Arial MT" w:hAnsi="Arial" w:cs="Arial"/>
          <w:color w:val="auto"/>
          <w:sz w:val="24"/>
          <w:szCs w:val="24"/>
          <w:lang w:val="es-ES" w:eastAsia="en-US"/>
        </w:rPr>
        <w:id w:val="-802607553"/>
        <w:docPartObj>
          <w:docPartGallery w:val="Table of Contents"/>
          <w:docPartUnique/>
        </w:docPartObj>
      </w:sdtPr>
      <w:sdtEndPr/>
      <w:sdtContent>
        <w:p w14:paraId="5D064042" w14:textId="3E0E2B8D" w:rsidR="00EF3422" w:rsidRPr="008061FA" w:rsidRDefault="00EF3422" w:rsidP="008061FA">
          <w:pPr>
            <w:pStyle w:val="TtuloTDC"/>
            <w:spacing w:after="24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</w:p>
        <w:p w14:paraId="12DDE565" w14:textId="61E826CA" w:rsidR="008061FA" w:rsidRDefault="00EF3422" w:rsidP="008061FA">
          <w:pPr>
            <w:pStyle w:val="TDC1"/>
            <w:tabs>
              <w:tab w:val="left" w:pos="44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8061FA">
            <w:rPr>
              <w:rFonts w:ascii="Arial" w:hAnsi="Arial" w:cs="Arial"/>
              <w:sz w:val="24"/>
              <w:szCs w:val="24"/>
            </w:rPr>
            <w:fldChar w:fldCharType="begin"/>
          </w:r>
          <w:r w:rsidRPr="008061F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061F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09647226" w:history="1">
            <w:r w:rsidR="008061FA" w:rsidRPr="004B166E">
              <w:rPr>
                <w:rStyle w:val="Hipervnculo"/>
                <w:rFonts w:ascii="Arial" w:hAnsi="Arial" w:cs="Arial"/>
                <w:noProof/>
                <w:w w:val="90"/>
              </w:rPr>
              <w:t>1.</w:t>
            </w:r>
            <w:r w:rsidR="008061FA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8061FA" w:rsidRPr="004B166E">
              <w:rPr>
                <w:rStyle w:val="Hipervnculo"/>
                <w:rFonts w:ascii="Arial" w:hAnsi="Arial" w:cs="Arial"/>
                <w:noProof/>
                <w:w w:val="90"/>
              </w:rPr>
              <w:t>OBJETIVO</w:t>
            </w:r>
            <w:r w:rsidR="008061FA">
              <w:rPr>
                <w:noProof/>
                <w:webHidden/>
              </w:rPr>
              <w:tab/>
            </w:r>
            <w:r w:rsidR="008061FA">
              <w:rPr>
                <w:noProof/>
                <w:webHidden/>
              </w:rPr>
              <w:fldChar w:fldCharType="begin"/>
            </w:r>
            <w:r w:rsidR="008061FA">
              <w:rPr>
                <w:noProof/>
                <w:webHidden/>
              </w:rPr>
              <w:instrText xml:space="preserve"> PAGEREF _Toc109647226 \h </w:instrText>
            </w:r>
            <w:r w:rsidR="008061FA">
              <w:rPr>
                <w:noProof/>
                <w:webHidden/>
              </w:rPr>
            </w:r>
            <w:r w:rsidR="008061FA">
              <w:rPr>
                <w:noProof/>
                <w:webHidden/>
              </w:rPr>
              <w:fldChar w:fldCharType="separate"/>
            </w:r>
            <w:r w:rsidR="008061FA">
              <w:rPr>
                <w:noProof/>
                <w:webHidden/>
              </w:rPr>
              <w:t>3</w:t>
            </w:r>
            <w:r w:rsidR="008061FA">
              <w:rPr>
                <w:noProof/>
                <w:webHidden/>
              </w:rPr>
              <w:fldChar w:fldCharType="end"/>
            </w:r>
          </w:hyperlink>
        </w:p>
        <w:p w14:paraId="65B6170D" w14:textId="7A0CB89F" w:rsidR="008061FA" w:rsidRDefault="008061FA" w:rsidP="008061FA">
          <w:pPr>
            <w:pStyle w:val="TDC1"/>
            <w:tabs>
              <w:tab w:val="left" w:pos="44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27" w:history="1"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rFonts w:ascii="Arial" w:hAnsi="Arial" w:cs="Arial"/>
                <w:noProof/>
                <w:w w:val="85"/>
              </w:rPr>
              <w:t>FINALIDAD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F32E1" w14:textId="0DFB7841" w:rsidR="008061FA" w:rsidRDefault="008061FA" w:rsidP="008061FA">
          <w:pPr>
            <w:pStyle w:val="TDC1"/>
            <w:tabs>
              <w:tab w:val="left" w:pos="44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28" w:history="1"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F9D75" w14:textId="3CD81F43" w:rsidR="008061FA" w:rsidRDefault="008061FA" w:rsidP="008061FA">
          <w:pPr>
            <w:pStyle w:val="TDC1"/>
            <w:tabs>
              <w:tab w:val="left" w:pos="44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29" w:history="1"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rFonts w:ascii="Arial" w:hAnsi="Arial" w:cs="Arial"/>
                <w:noProof/>
                <w:w w:val="80"/>
              </w:rPr>
              <w:t>BASE</w:t>
            </w:r>
            <w:r w:rsidRPr="004B166E">
              <w:rPr>
                <w:rStyle w:val="Hipervnculo"/>
                <w:rFonts w:ascii="Arial" w:hAnsi="Arial" w:cs="Arial"/>
                <w:noProof/>
                <w:spacing w:val="8"/>
                <w:w w:val="80"/>
              </w:rPr>
              <w:t xml:space="preserve"> </w:t>
            </w:r>
            <w:r w:rsidRPr="004B166E">
              <w:rPr>
                <w:rStyle w:val="Hipervnculo"/>
                <w:rFonts w:ascii="Arial" w:hAnsi="Arial" w:cs="Arial"/>
                <w:noProof/>
                <w:w w:val="80"/>
              </w:rPr>
              <w:t>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8626E" w14:textId="3AB29829" w:rsidR="008061FA" w:rsidRDefault="008061FA" w:rsidP="008061FA">
          <w:pPr>
            <w:pStyle w:val="TDC1"/>
            <w:tabs>
              <w:tab w:val="left" w:pos="44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0" w:history="1"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4D007" w14:textId="1836DFB4" w:rsidR="008061FA" w:rsidRDefault="008061FA" w:rsidP="008061FA">
          <w:pPr>
            <w:pStyle w:val="TDC1"/>
            <w:tabs>
              <w:tab w:val="left" w:pos="44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1" w:history="1"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rFonts w:ascii="Arial" w:hAnsi="Arial" w:cs="Arial"/>
                <w:noProof/>
                <w:w w:val="80"/>
              </w:rPr>
              <w:t>GLOSARIO</w:t>
            </w:r>
            <w:r w:rsidRPr="004B166E">
              <w:rPr>
                <w:rStyle w:val="Hipervnculo"/>
                <w:rFonts w:ascii="Arial" w:hAnsi="Arial" w:cs="Arial"/>
                <w:noProof/>
                <w:spacing w:val="11"/>
                <w:w w:val="80"/>
              </w:rPr>
              <w:t xml:space="preserve"> </w:t>
            </w:r>
            <w:r w:rsidRPr="004B166E">
              <w:rPr>
                <w:rStyle w:val="Hipervnculo"/>
                <w:rFonts w:ascii="Arial" w:hAnsi="Arial" w:cs="Arial"/>
                <w:noProof/>
                <w:w w:val="80"/>
              </w:rPr>
              <w:t>DE</w:t>
            </w:r>
            <w:r w:rsidRPr="004B166E">
              <w:rPr>
                <w:rStyle w:val="Hipervnculo"/>
                <w:rFonts w:ascii="Arial" w:hAnsi="Arial" w:cs="Arial"/>
                <w:noProof/>
                <w:spacing w:val="10"/>
                <w:w w:val="80"/>
              </w:rPr>
              <w:t xml:space="preserve"> </w:t>
            </w:r>
            <w:r w:rsidRPr="004B166E">
              <w:rPr>
                <w:rStyle w:val="Hipervnculo"/>
                <w:rFonts w:ascii="Arial" w:hAnsi="Arial" w:cs="Arial"/>
                <w:noProof/>
                <w:w w:val="80"/>
              </w:rPr>
              <w:t>TÉRMINOS Y ABREVIATURAS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D93FA" w14:textId="4D93A6EE" w:rsidR="008061FA" w:rsidRDefault="008061FA" w:rsidP="008061FA">
          <w:pPr>
            <w:pStyle w:val="TDC1"/>
            <w:tabs>
              <w:tab w:val="left" w:pos="44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2" w:history="1"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DISPOSICIONES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2CC30" w14:textId="2370F2DD" w:rsidR="008061FA" w:rsidRDefault="008061FA" w:rsidP="008061FA">
          <w:pPr>
            <w:pStyle w:val="TDC2"/>
            <w:tabs>
              <w:tab w:val="left" w:pos="88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3" w:history="1">
            <w:r w:rsidRPr="004B166E">
              <w:rPr>
                <w:rStyle w:val="Hipervnculo"/>
                <w:noProof/>
                <w:w w:val="81"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noProof/>
                <w:w w:val="85"/>
              </w:rPr>
              <w:t>Necesidad de emitir la directiva de atención para personas con discapacidad en el COSAC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03CB4" w14:textId="02EF1223" w:rsidR="008061FA" w:rsidRDefault="008061FA" w:rsidP="008061FA">
          <w:pPr>
            <w:pStyle w:val="TDC2"/>
            <w:tabs>
              <w:tab w:val="left" w:pos="88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4" w:history="1">
            <w:r w:rsidRPr="004B166E">
              <w:rPr>
                <w:rStyle w:val="Hipervnculo"/>
                <w:noProof/>
                <w:w w:val="81"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noProof/>
                <w:w w:val="85"/>
              </w:rPr>
              <w:t>Respecto a la directiva de atención para personas con discapacidad en el COSAC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5BB8D" w14:textId="3FEBEC64" w:rsidR="008061FA" w:rsidRDefault="008061FA" w:rsidP="008061FA">
          <w:pPr>
            <w:pStyle w:val="TDC1"/>
            <w:tabs>
              <w:tab w:val="left" w:pos="44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5" w:history="1"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DISPOSICIONES ESPECÍFICAS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8FB4B" w14:textId="55DA5B3B" w:rsidR="008061FA" w:rsidRDefault="008061FA" w:rsidP="008061FA">
          <w:pPr>
            <w:pStyle w:val="TDC2"/>
            <w:tabs>
              <w:tab w:val="left" w:pos="88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6" w:history="1">
            <w:r w:rsidRPr="004B166E">
              <w:rPr>
                <w:rStyle w:val="Hipervnculo"/>
                <w:noProof/>
                <w:w w:val="81"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noProof/>
                <w:w w:val="85"/>
              </w:rPr>
              <w:t>Sobre las acciones necesarias para atender a personas con discapacidad visual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D5BBD" w14:textId="019C2E48" w:rsidR="008061FA" w:rsidRDefault="008061FA" w:rsidP="008061FA">
          <w:pPr>
            <w:pStyle w:val="TDC2"/>
            <w:tabs>
              <w:tab w:val="left" w:pos="88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7" w:history="1">
            <w:r w:rsidRPr="004B166E">
              <w:rPr>
                <w:rStyle w:val="Hipervnculo"/>
                <w:noProof/>
                <w:w w:val="81"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noProof/>
                <w:w w:val="85"/>
              </w:rPr>
              <w:t>Sobre las acciones necesarias para atender a personas con discapacidad auditiva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5464A" w14:textId="748A3700" w:rsidR="008061FA" w:rsidRDefault="008061FA" w:rsidP="008061FA">
          <w:pPr>
            <w:pStyle w:val="TDC2"/>
            <w:tabs>
              <w:tab w:val="left" w:pos="88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8" w:history="1">
            <w:r w:rsidRPr="004B166E">
              <w:rPr>
                <w:rStyle w:val="Hipervnculo"/>
                <w:noProof/>
                <w:w w:val="81"/>
              </w:rPr>
              <w:t>8.3.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noProof/>
                <w:w w:val="85"/>
              </w:rPr>
              <w:t>Sobre las acciones necesarias para atender a personas con movilidad reducida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65C8C" w14:textId="446912FE" w:rsidR="008061FA" w:rsidRDefault="008061FA" w:rsidP="008061FA">
          <w:pPr>
            <w:pStyle w:val="TDC2"/>
            <w:tabs>
              <w:tab w:val="left" w:pos="88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39" w:history="1">
            <w:r w:rsidRPr="004B166E">
              <w:rPr>
                <w:rStyle w:val="Hipervnculo"/>
                <w:noProof/>
                <w:w w:val="81"/>
              </w:rPr>
              <w:t>8.4.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noProof/>
                <w:w w:val="85"/>
              </w:rPr>
              <w:t>Sobre las acciones necesarias para atender a personas con discapacidad mental o psicosocial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954A2" w14:textId="0D74B56C" w:rsidR="008061FA" w:rsidRDefault="008061FA" w:rsidP="008061FA">
          <w:pPr>
            <w:pStyle w:val="TDC2"/>
            <w:tabs>
              <w:tab w:val="left" w:pos="88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40" w:history="1">
            <w:r w:rsidRPr="004B166E">
              <w:rPr>
                <w:rStyle w:val="Hipervnculo"/>
                <w:noProof/>
                <w:w w:val="81"/>
              </w:rPr>
              <w:t>8.5.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noProof/>
                <w:w w:val="90"/>
              </w:rPr>
              <w:t>Sobre las acciones necesarias para atender a personas con discapacidad 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0825F" w14:textId="5E4C3966" w:rsidR="008061FA" w:rsidRDefault="008061FA" w:rsidP="008061FA">
          <w:pPr>
            <w:pStyle w:val="TDC1"/>
            <w:tabs>
              <w:tab w:val="left" w:pos="440"/>
              <w:tab w:val="right" w:leader="dot" w:pos="87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9647241" w:history="1"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4B166E">
              <w:rPr>
                <w:rStyle w:val="Hipervnculo"/>
                <w:rFonts w:ascii="Arial" w:hAnsi="Arial" w:cs="Arial"/>
                <w:noProof/>
                <w:w w:val="90"/>
              </w:rPr>
              <w:t>DISPOSICIONES COMPLEMENTARIAS FINALES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_Toc109647241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C0B27" w14:textId="07766735" w:rsidR="00EF3422" w:rsidRPr="008061FA" w:rsidRDefault="00EF3422" w:rsidP="008061FA">
          <w:pPr>
            <w:spacing w:before="240" w:after="240" w:line="360" w:lineRule="auto"/>
            <w:rPr>
              <w:rFonts w:ascii="Arial" w:hAnsi="Arial" w:cs="Arial"/>
              <w:sz w:val="24"/>
              <w:szCs w:val="24"/>
            </w:rPr>
          </w:pPr>
          <w:r w:rsidRPr="008061FA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13DE5D02" w14:textId="77777777" w:rsidR="002C198B" w:rsidRPr="008061FA" w:rsidRDefault="002C198B" w:rsidP="008061FA">
      <w:pPr>
        <w:spacing w:before="240" w:after="240" w:line="360" w:lineRule="auto"/>
        <w:rPr>
          <w:rFonts w:ascii="Arial" w:hAnsi="Arial" w:cs="Arial"/>
          <w:sz w:val="24"/>
          <w:szCs w:val="24"/>
        </w:rPr>
        <w:sectPr w:rsidR="002C198B" w:rsidRPr="008061FA" w:rsidSect="00871B5B">
          <w:headerReference w:type="default" r:id="rId12"/>
          <w:footerReference w:type="default" r:id="rId13"/>
          <w:pgSz w:w="11910" w:h="16840"/>
          <w:pgMar w:top="1320" w:right="1278" w:bottom="280" w:left="1843" w:header="0" w:footer="0" w:gutter="0"/>
          <w:cols w:space="720"/>
        </w:sectPr>
      </w:pPr>
    </w:p>
    <w:p w14:paraId="54A2DB69" w14:textId="03CA5217" w:rsidR="002C198B" w:rsidRPr="008061FA" w:rsidRDefault="0089661B" w:rsidP="008061FA">
      <w:pPr>
        <w:pStyle w:val="Textoindependiente"/>
        <w:spacing w:before="240" w:after="240" w:line="360" w:lineRule="auto"/>
        <w:ind w:right="98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0"/>
          <w:sz w:val="24"/>
          <w:szCs w:val="24"/>
        </w:rPr>
        <w:lastRenderedPageBreak/>
        <w:t>DIRECTIVA</w:t>
      </w:r>
      <w:r w:rsidRPr="008061FA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0"/>
          <w:sz w:val="24"/>
          <w:szCs w:val="24"/>
        </w:rPr>
        <w:t>QUE</w:t>
      </w:r>
      <w:r w:rsidRPr="008061FA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0"/>
          <w:sz w:val="24"/>
          <w:szCs w:val="24"/>
        </w:rPr>
        <w:t>REGULA</w:t>
      </w:r>
      <w:r w:rsidRPr="008061FA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0"/>
          <w:sz w:val="24"/>
          <w:szCs w:val="24"/>
        </w:rPr>
        <w:t>LA</w:t>
      </w:r>
      <w:r w:rsidRPr="008061FA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0"/>
          <w:sz w:val="24"/>
          <w:szCs w:val="24"/>
        </w:rPr>
        <w:t>ATENCIÓN</w:t>
      </w:r>
      <w:r w:rsidRPr="008061FA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0"/>
          <w:sz w:val="24"/>
          <w:szCs w:val="24"/>
        </w:rPr>
        <w:t>DE</w:t>
      </w:r>
      <w:r w:rsidRPr="008061FA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0"/>
          <w:sz w:val="24"/>
          <w:szCs w:val="24"/>
        </w:rPr>
        <w:t>PERSONAS</w:t>
      </w:r>
      <w:r w:rsidRPr="008061FA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0"/>
          <w:sz w:val="24"/>
          <w:szCs w:val="24"/>
        </w:rPr>
        <w:t>CON</w:t>
      </w:r>
      <w:r w:rsidRPr="008061FA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0"/>
          <w:sz w:val="24"/>
          <w:szCs w:val="24"/>
        </w:rPr>
        <w:t>DISCAPACIDAD</w:t>
      </w:r>
      <w:r w:rsidRPr="008061FA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0"/>
          <w:sz w:val="24"/>
          <w:szCs w:val="24"/>
        </w:rPr>
        <w:t>EN</w:t>
      </w:r>
      <w:r w:rsidRPr="008061FA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proofErr w:type="gramStart"/>
      <w:r w:rsidRPr="008061FA">
        <w:rPr>
          <w:rFonts w:ascii="Arial" w:hAnsi="Arial" w:cs="Arial"/>
          <w:w w:val="80"/>
          <w:sz w:val="24"/>
          <w:szCs w:val="24"/>
        </w:rPr>
        <w:t>EL</w:t>
      </w:r>
      <w:r w:rsidRPr="008061FA">
        <w:rPr>
          <w:rFonts w:ascii="Arial" w:hAnsi="Arial" w:cs="Arial"/>
          <w:spacing w:val="-46"/>
          <w:w w:val="80"/>
          <w:sz w:val="24"/>
          <w:szCs w:val="24"/>
        </w:rPr>
        <w:t xml:space="preserve"> </w:t>
      </w:r>
      <w:r w:rsidR="0009542C" w:rsidRPr="008061FA">
        <w:rPr>
          <w:rFonts w:ascii="Arial" w:hAnsi="Arial" w:cs="Arial"/>
          <w:spacing w:val="-46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COSAC</w:t>
      </w:r>
      <w:proofErr w:type="gramEnd"/>
      <w:r w:rsidRPr="008061FA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I</w:t>
      </w:r>
      <w:r w:rsidRPr="008061FA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="00BE2662" w:rsidRPr="008061FA">
        <w:rPr>
          <w:rFonts w:ascii="Arial" w:hAnsi="Arial" w:cs="Arial"/>
          <w:w w:val="85"/>
          <w:sz w:val="24"/>
          <w:szCs w:val="24"/>
        </w:rPr>
        <w:t>–</w:t>
      </w:r>
      <w:r w:rsidRPr="008061FA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METROPOLITANO</w:t>
      </w:r>
    </w:p>
    <w:p w14:paraId="06C82224" w14:textId="28BBA31F" w:rsidR="002C198B" w:rsidRPr="008061FA" w:rsidRDefault="0089661B" w:rsidP="008061FA">
      <w:pPr>
        <w:pStyle w:val="Ttulo1"/>
        <w:numPr>
          <w:ilvl w:val="0"/>
          <w:numId w:val="18"/>
        </w:numPr>
        <w:spacing w:before="240" w:after="240" w:line="360" w:lineRule="auto"/>
        <w:jc w:val="left"/>
        <w:rPr>
          <w:rFonts w:ascii="Arial" w:hAnsi="Arial" w:cs="Arial"/>
        </w:rPr>
      </w:pPr>
      <w:bookmarkStart w:id="0" w:name="_Toc109647226"/>
      <w:r w:rsidRPr="008061FA">
        <w:rPr>
          <w:rFonts w:ascii="Arial" w:hAnsi="Arial" w:cs="Arial"/>
          <w:w w:val="90"/>
        </w:rPr>
        <w:t>OBJETIVO</w:t>
      </w:r>
      <w:bookmarkEnd w:id="0"/>
    </w:p>
    <w:p w14:paraId="11D7EAE4" w14:textId="6006B4E6" w:rsidR="002C198B" w:rsidRPr="008061FA" w:rsidRDefault="0089661B" w:rsidP="008061FA">
      <w:pPr>
        <w:pStyle w:val="Textoindependiente"/>
        <w:spacing w:before="240" w:after="240" w:line="360" w:lineRule="auto"/>
        <w:ind w:left="542" w:right="119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Establecer los lineamientos para atender a las/os usuarios</w:t>
      </w:r>
      <w:r w:rsidR="00D51DAB" w:rsidRPr="008061FA">
        <w:rPr>
          <w:rFonts w:ascii="Arial" w:hAnsi="Arial" w:cs="Arial"/>
          <w:w w:val="85"/>
          <w:sz w:val="24"/>
          <w:szCs w:val="24"/>
        </w:rPr>
        <w:t>/as</w:t>
      </w:r>
      <w:r w:rsidRPr="008061FA">
        <w:rPr>
          <w:rFonts w:ascii="Arial" w:hAnsi="Arial" w:cs="Arial"/>
          <w:w w:val="85"/>
          <w:sz w:val="24"/>
          <w:szCs w:val="24"/>
        </w:rPr>
        <w:t xml:space="preserve"> con discapacidad del Corredor Segregado de Alta Capacidad, COSAC-I.</w:t>
      </w:r>
    </w:p>
    <w:p w14:paraId="24D3F8A2" w14:textId="410B9F9B" w:rsidR="00FA489B" w:rsidRPr="008061FA" w:rsidRDefault="000533E5" w:rsidP="008061FA">
      <w:pPr>
        <w:pStyle w:val="Ttulo1"/>
        <w:numPr>
          <w:ilvl w:val="0"/>
          <w:numId w:val="18"/>
        </w:numPr>
        <w:spacing w:before="240" w:after="240" w:line="360" w:lineRule="auto"/>
        <w:jc w:val="left"/>
        <w:rPr>
          <w:rFonts w:ascii="Arial" w:hAnsi="Arial" w:cs="Arial"/>
          <w:w w:val="85"/>
        </w:rPr>
      </w:pPr>
      <w:bookmarkStart w:id="1" w:name="_Toc109647227"/>
      <w:r w:rsidRPr="008061FA">
        <w:rPr>
          <w:rFonts w:ascii="Arial" w:hAnsi="Arial" w:cs="Arial"/>
          <w:w w:val="85"/>
        </w:rPr>
        <w:t>FINALIDAD</w:t>
      </w:r>
      <w:bookmarkEnd w:id="1"/>
    </w:p>
    <w:p w14:paraId="5B735E21" w14:textId="134A4F61" w:rsidR="00FA489B" w:rsidRPr="008061FA" w:rsidRDefault="00FA489B" w:rsidP="008061FA">
      <w:pPr>
        <w:pStyle w:val="Textoindependiente"/>
        <w:spacing w:before="240" w:after="240" w:line="360" w:lineRule="auto"/>
        <w:ind w:left="542" w:right="119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Contribuir a mejorar la atención de personas con discapacidad en el COSAC I, como un medio para dar solución al problema de discriminación estructural que afecta a estas personas en el transporte público. </w:t>
      </w:r>
    </w:p>
    <w:p w14:paraId="723BEC68" w14:textId="0A6D4DD6" w:rsidR="002C198B" w:rsidRPr="008061FA" w:rsidRDefault="0089661B" w:rsidP="008061FA">
      <w:pPr>
        <w:pStyle w:val="Ttulo1"/>
        <w:numPr>
          <w:ilvl w:val="0"/>
          <w:numId w:val="18"/>
        </w:numPr>
        <w:spacing w:before="240" w:after="240" w:line="360" w:lineRule="auto"/>
        <w:jc w:val="left"/>
        <w:rPr>
          <w:rFonts w:ascii="Arial" w:hAnsi="Arial" w:cs="Arial"/>
        </w:rPr>
      </w:pPr>
      <w:bookmarkStart w:id="2" w:name="_Toc109647228"/>
      <w:r w:rsidRPr="008061FA">
        <w:rPr>
          <w:rFonts w:ascii="Arial" w:hAnsi="Arial" w:cs="Arial"/>
          <w:w w:val="90"/>
        </w:rPr>
        <w:t>ALCANCE</w:t>
      </w:r>
      <w:bookmarkEnd w:id="2"/>
    </w:p>
    <w:p w14:paraId="3542DEFD" w14:textId="0B6876BB" w:rsidR="002C198B" w:rsidRPr="008061FA" w:rsidRDefault="0089661B" w:rsidP="008061FA">
      <w:pPr>
        <w:pStyle w:val="Textoindependiente"/>
        <w:spacing w:before="240" w:after="240" w:line="360" w:lineRule="auto"/>
        <w:ind w:left="542" w:right="119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Las disposiciones contenidas en la presente directiva son de cumplimiento obligatorio para los órganos y unidades orgánicas de</w:t>
      </w:r>
      <w:r w:rsidR="00EC6A3B" w:rsidRPr="008061FA">
        <w:rPr>
          <w:rFonts w:ascii="Arial" w:hAnsi="Arial" w:cs="Arial"/>
          <w:w w:val="85"/>
          <w:sz w:val="24"/>
          <w:szCs w:val="24"/>
        </w:rPr>
        <w:t xml:space="preserve"> la</w:t>
      </w:r>
      <w:r w:rsidRPr="008061FA">
        <w:rPr>
          <w:rFonts w:ascii="Arial" w:hAnsi="Arial" w:cs="Arial"/>
          <w:w w:val="85"/>
          <w:sz w:val="24"/>
          <w:szCs w:val="24"/>
        </w:rPr>
        <w:t xml:space="preserve"> ATU con responsabilidades durante las acciones necesarias para la atención de las/os usuarios con discapacidad.</w:t>
      </w:r>
    </w:p>
    <w:p w14:paraId="52F36A76" w14:textId="5B851BAB" w:rsidR="002C198B" w:rsidRPr="008061FA" w:rsidRDefault="0089661B" w:rsidP="008061FA">
      <w:pPr>
        <w:pStyle w:val="Ttulo1"/>
        <w:numPr>
          <w:ilvl w:val="0"/>
          <w:numId w:val="18"/>
        </w:numPr>
        <w:spacing w:before="240" w:after="240" w:line="360" w:lineRule="auto"/>
        <w:jc w:val="left"/>
        <w:rPr>
          <w:rFonts w:ascii="Arial" w:hAnsi="Arial" w:cs="Arial"/>
        </w:rPr>
      </w:pPr>
      <w:bookmarkStart w:id="3" w:name="_Toc109647229"/>
      <w:r w:rsidRPr="008061FA">
        <w:rPr>
          <w:rFonts w:ascii="Arial" w:hAnsi="Arial" w:cs="Arial"/>
          <w:w w:val="80"/>
        </w:rPr>
        <w:t>BASE</w:t>
      </w:r>
      <w:r w:rsidRPr="008061FA">
        <w:rPr>
          <w:rFonts w:ascii="Arial" w:hAnsi="Arial" w:cs="Arial"/>
          <w:spacing w:val="8"/>
          <w:w w:val="80"/>
        </w:rPr>
        <w:t xml:space="preserve"> </w:t>
      </w:r>
      <w:r w:rsidRPr="008061FA">
        <w:rPr>
          <w:rFonts w:ascii="Arial" w:hAnsi="Arial" w:cs="Arial"/>
          <w:w w:val="80"/>
        </w:rPr>
        <w:t>LEGAL</w:t>
      </w:r>
      <w:bookmarkEnd w:id="3"/>
    </w:p>
    <w:p w14:paraId="5F48138C" w14:textId="77777777" w:rsidR="002C198B" w:rsidRPr="008061FA" w:rsidRDefault="0089661B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Constitución Política del Estado.</w:t>
      </w:r>
    </w:p>
    <w:p w14:paraId="6B22C42A" w14:textId="77777777" w:rsidR="002C198B" w:rsidRPr="008061FA" w:rsidRDefault="0089661B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Convención sobre los Derechos de las Personas con Discapacidad.</w:t>
      </w:r>
    </w:p>
    <w:p w14:paraId="2FCC6516" w14:textId="77777777" w:rsidR="002C198B" w:rsidRPr="008061FA" w:rsidRDefault="0089661B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Ley N° 27181, Ley General de Transporte y Tránsito Terrestre, es la norma marco que establece los lineamientos generales económicos, organizacionales y reglamentarios el transporte y tránsito terrestre que rigen en todo el territorio nacional.</w:t>
      </w:r>
    </w:p>
    <w:p w14:paraId="4F4ED123" w14:textId="77777777" w:rsidR="002C198B" w:rsidRPr="008061FA" w:rsidRDefault="0089661B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Ley Nº 30900, Ley de creación de la Autoridad de Transporte Urbano para Lima y Callao – ATU.</w:t>
      </w:r>
    </w:p>
    <w:p w14:paraId="1DBA04E2" w14:textId="77777777" w:rsidR="002C198B" w:rsidRPr="008061FA" w:rsidRDefault="0089661B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Ley N° 29973 – Ley General de la Persona con Discapacidad.</w:t>
      </w:r>
    </w:p>
    <w:p w14:paraId="045A0B6D" w14:textId="77777777" w:rsidR="002C198B" w:rsidRPr="008061FA" w:rsidRDefault="0089661B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Ley N° 28683 - Atención Preferente en lugares públicos.</w:t>
      </w:r>
    </w:p>
    <w:p w14:paraId="0D75065A" w14:textId="77777777" w:rsidR="002C198B" w:rsidRPr="008061FA" w:rsidRDefault="0089661B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Decreto Supremo N° 012-2018-VIVIENDA, Decreto Supremo que aprueba el Plan Nacional de Accesibilidad 2018-2023.</w:t>
      </w:r>
    </w:p>
    <w:p w14:paraId="703AAFC5" w14:textId="7F171700" w:rsidR="00953583" w:rsidRPr="008061FA" w:rsidRDefault="009C04AC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lastRenderedPageBreak/>
        <w:t>Decreto Supremo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N°</w:t>
      </w:r>
      <w:r w:rsidRPr="008061FA">
        <w:rPr>
          <w:rFonts w:ascii="Arial" w:hAnsi="Arial" w:cs="Arial"/>
          <w:w w:val="85"/>
          <w:sz w:val="24"/>
          <w:szCs w:val="24"/>
        </w:rPr>
        <w:t>007</w:t>
      </w:r>
      <w:r w:rsidR="0089661B" w:rsidRPr="008061FA">
        <w:rPr>
          <w:rFonts w:ascii="Arial" w:hAnsi="Arial" w:cs="Arial"/>
          <w:w w:val="85"/>
          <w:sz w:val="24"/>
          <w:szCs w:val="24"/>
        </w:rPr>
        <w:t>-2021-MIMP,</w:t>
      </w:r>
      <w:r w:rsidR="00C21569"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="006E40CF" w:rsidRPr="008061FA">
        <w:rPr>
          <w:rFonts w:ascii="Arial" w:hAnsi="Arial" w:cs="Arial"/>
          <w:w w:val="85"/>
          <w:sz w:val="24"/>
          <w:szCs w:val="24"/>
        </w:rPr>
        <w:t>Decreto Supremo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que aprueba la Política Nacional en Discapacidad para el Desarrollo</w:t>
      </w:r>
    </w:p>
    <w:p w14:paraId="106D9DF7" w14:textId="77777777" w:rsidR="00953583" w:rsidRPr="008061FA" w:rsidRDefault="00953583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Decreto Supremo N° 003-2019-MTC, que aprueba la Sección Primera del Reglamento de Organización y Funciones (ROF) de la ATU.</w:t>
      </w:r>
    </w:p>
    <w:p w14:paraId="5851B9D6" w14:textId="77777777" w:rsidR="00953583" w:rsidRPr="008061FA" w:rsidRDefault="00953583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Resolución Ministerial N° 090-2019-MTC/01, que aprueba la Sección Segunda del ROF de la ATU.</w:t>
      </w:r>
    </w:p>
    <w:p w14:paraId="52532DEB" w14:textId="77777777" w:rsidR="00953583" w:rsidRPr="008061FA" w:rsidRDefault="00953583" w:rsidP="008061FA">
      <w:pPr>
        <w:pStyle w:val="Prrafodelista"/>
        <w:numPr>
          <w:ilvl w:val="1"/>
          <w:numId w:val="5"/>
        </w:numPr>
        <w:spacing w:before="240" w:after="240" w:line="360" w:lineRule="auto"/>
        <w:ind w:right="119"/>
        <w:jc w:val="left"/>
        <w:rPr>
          <w:rFonts w:ascii="Arial" w:hAnsi="Arial" w:cs="Arial"/>
          <w:w w:val="80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Resolución de Presidencia Ejecutiva N° 094-2021-ATU/PE, que aprueba la Directiva N° 001-2020-ATU/GG-OPP-UPO (V02), Directiva que regula la formulación, modificación y aprobación de documentos normativos en la Autoridad de Transporte Urbano para Lima y Callao – ATU, la cual tiene como objetivo establecer los lineamientos para la formulación, aprobación y actualización de los documentos normativos propuestos por los órganos y las unidades orgánicas de la ATU</w:t>
      </w:r>
      <w:r w:rsidRPr="008061FA">
        <w:rPr>
          <w:rFonts w:ascii="Arial" w:hAnsi="Arial" w:cs="Arial"/>
          <w:w w:val="80"/>
          <w:sz w:val="24"/>
          <w:szCs w:val="24"/>
        </w:rPr>
        <w:t>.</w:t>
      </w:r>
    </w:p>
    <w:p w14:paraId="4793074F" w14:textId="24E15FE9" w:rsidR="002C198B" w:rsidRPr="008061FA" w:rsidRDefault="0089661B" w:rsidP="008061FA">
      <w:pPr>
        <w:pStyle w:val="Ttulo1"/>
        <w:numPr>
          <w:ilvl w:val="0"/>
          <w:numId w:val="18"/>
        </w:numPr>
        <w:spacing w:before="240" w:after="240" w:line="360" w:lineRule="auto"/>
        <w:jc w:val="left"/>
        <w:rPr>
          <w:rFonts w:ascii="Arial" w:hAnsi="Arial" w:cs="Arial"/>
        </w:rPr>
      </w:pPr>
      <w:bookmarkStart w:id="4" w:name="_Toc109647230"/>
      <w:r w:rsidRPr="008061FA">
        <w:rPr>
          <w:rFonts w:ascii="Arial" w:hAnsi="Arial" w:cs="Arial"/>
          <w:w w:val="90"/>
        </w:rPr>
        <w:t>RESPONSABILIDADES</w:t>
      </w:r>
      <w:bookmarkEnd w:id="4"/>
    </w:p>
    <w:p w14:paraId="6E8C31B8" w14:textId="77777777" w:rsidR="002C198B" w:rsidRPr="008061FA" w:rsidRDefault="0089661B" w:rsidP="008061FA">
      <w:pPr>
        <w:pStyle w:val="Prrafodelista"/>
        <w:numPr>
          <w:ilvl w:val="1"/>
          <w:numId w:val="4"/>
        </w:numPr>
        <w:tabs>
          <w:tab w:val="left" w:pos="1109"/>
        </w:tabs>
        <w:spacing w:before="240" w:after="240" w:line="360" w:lineRule="auto"/>
        <w:ind w:right="117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Dirección de Gestión Comercial:</w:t>
      </w:r>
      <w:r w:rsidRPr="008061FA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Es el órgano de línea responsable de realizar actividades de difusión y capacitación a operadores y usuarios de los servicios respecto de las obligaciones y derechos en los servicios de transporte terrestre de personas.</w:t>
      </w:r>
    </w:p>
    <w:p w14:paraId="59D1FE9F" w14:textId="2E0ED0C7" w:rsidR="002C198B" w:rsidRPr="008061FA" w:rsidRDefault="0089661B" w:rsidP="008061FA">
      <w:pPr>
        <w:pStyle w:val="Prrafodelista"/>
        <w:numPr>
          <w:ilvl w:val="1"/>
          <w:numId w:val="4"/>
        </w:numPr>
        <w:tabs>
          <w:tab w:val="left" w:pos="1109"/>
        </w:tabs>
        <w:spacing w:before="240" w:after="240" w:line="360" w:lineRule="auto"/>
        <w:ind w:right="119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Dirección de Operaciones: Es el órgano de línea responsable de dirigir la supervisión de la calidad en la prestación integral del servicio de transporte, proponer los indicadores de desempeño; así como, supervisar los niveles de servicio en la fase de explotación referidos a la operación, mantenimiento, seguridad y otros vinculados a la infraestructura, según la modalidad contractual que corresponda.</w:t>
      </w:r>
    </w:p>
    <w:p w14:paraId="096C3624" w14:textId="7FC55106" w:rsidR="00953583" w:rsidRPr="008061FA" w:rsidRDefault="00953583" w:rsidP="008061FA">
      <w:pPr>
        <w:pStyle w:val="Prrafodelista"/>
        <w:numPr>
          <w:ilvl w:val="1"/>
          <w:numId w:val="4"/>
        </w:numPr>
        <w:tabs>
          <w:tab w:val="left" w:pos="1109"/>
        </w:tabs>
        <w:spacing w:before="240" w:after="240" w:line="360" w:lineRule="auto"/>
        <w:ind w:right="119"/>
        <w:jc w:val="left"/>
        <w:rPr>
          <w:rFonts w:ascii="Arial" w:hAnsi="Arial" w:cs="Arial"/>
          <w:w w:val="80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Dirección de Asuntos Ambientales y Sociales:</w:t>
      </w:r>
      <w:r w:rsidRPr="008061FA">
        <w:rPr>
          <w:rFonts w:ascii="Arial" w:hAnsi="Arial" w:cs="Arial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 xml:space="preserve">Es el órgano de línea responsable de </w:t>
      </w:r>
      <w:r w:rsidR="00F33CC7" w:rsidRPr="008061FA">
        <w:rPr>
          <w:rFonts w:ascii="Arial" w:hAnsi="Arial" w:cs="Arial"/>
          <w:w w:val="85"/>
          <w:sz w:val="24"/>
          <w:szCs w:val="24"/>
        </w:rPr>
        <w:t xml:space="preserve">formular y proponer lineamientos y estrategias en materia de </w:t>
      </w:r>
      <w:r w:rsidR="00453E77" w:rsidRPr="008061FA">
        <w:rPr>
          <w:rFonts w:ascii="Arial" w:hAnsi="Arial" w:cs="Arial"/>
          <w:w w:val="85"/>
          <w:sz w:val="24"/>
          <w:szCs w:val="24"/>
        </w:rPr>
        <w:t xml:space="preserve">asuntos </w:t>
      </w:r>
      <w:r w:rsidR="00F33CC7" w:rsidRPr="008061FA">
        <w:rPr>
          <w:rFonts w:ascii="Arial" w:hAnsi="Arial" w:cs="Arial"/>
          <w:w w:val="85"/>
          <w:sz w:val="24"/>
          <w:szCs w:val="24"/>
        </w:rPr>
        <w:t>sociales,</w:t>
      </w:r>
      <w:r w:rsidR="00453E77" w:rsidRPr="008061FA">
        <w:rPr>
          <w:rFonts w:ascii="Arial" w:hAnsi="Arial" w:cs="Arial"/>
          <w:w w:val="85"/>
          <w:sz w:val="24"/>
          <w:szCs w:val="24"/>
        </w:rPr>
        <w:t xml:space="preserve"> tales como la formulación de lineamientos para la atención de usuarios con discapacidad que acceden a los servicios de transporte a cargo de la Autoridad de Transporte Urbano para Lima y Callao</w:t>
      </w:r>
      <w:r w:rsidR="00F33CC7" w:rsidRPr="008061FA">
        <w:rPr>
          <w:rFonts w:ascii="Arial" w:hAnsi="Arial" w:cs="Arial"/>
          <w:w w:val="85"/>
          <w:sz w:val="24"/>
          <w:szCs w:val="24"/>
        </w:rPr>
        <w:t>.</w:t>
      </w:r>
      <w:r w:rsidR="00F33CC7" w:rsidRPr="008061FA">
        <w:rPr>
          <w:rFonts w:ascii="Arial" w:hAnsi="Arial" w:cs="Arial"/>
          <w:w w:val="80"/>
          <w:sz w:val="24"/>
          <w:szCs w:val="24"/>
        </w:rPr>
        <w:t xml:space="preserve"> </w:t>
      </w:r>
    </w:p>
    <w:p w14:paraId="68220A9A" w14:textId="6D43A004" w:rsidR="002C198B" w:rsidRPr="008061FA" w:rsidRDefault="002C198B" w:rsidP="008061FA">
      <w:pPr>
        <w:pStyle w:val="Textoindependiente"/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7CFDA4E9" w14:textId="31843A47" w:rsidR="002C198B" w:rsidRPr="008061FA" w:rsidRDefault="0089661B" w:rsidP="008061FA">
      <w:pPr>
        <w:pStyle w:val="Ttulo1"/>
        <w:numPr>
          <w:ilvl w:val="0"/>
          <w:numId w:val="18"/>
        </w:numPr>
        <w:spacing w:before="240" w:after="240" w:line="360" w:lineRule="auto"/>
        <w:jc w:val="left"/>
        <w:rPr>
          <w:rFonts w:ascii="Arial" w:hAnsi="Arial" w:cs="Arial"/>
        </w:rPr>
      </w:pPr>
      <w:bookmarkStart w:id="5" w:name="_Toc109647231"/>
      <w:r w:rsidRPr="008061FA">
        <w:rPr>
          <w:rFonts w:ascii="Arial" w:hAnsi="Arial" w:cs="Arial"/>
          <w:w w:val="80"/>
        </w:rPr>
        <w:lastRenderedPageBreak/>
        <w:t>GLOSARIO</w:t>
      </w:r>
      <w:r w:rsidRPr="008061FA">
        <w:rPr>
          <w:rFonts w:ascii="Arial" w:hAnsi="Arial" w:cs="Arial"/>
          <w:spacing w:val="11"/>
          <w:w w:val="80"/>
        </w:rPr>
        <w:t xml:space="preserve"> </w:t>
      </w:r>
      <w:r w:rsidRPr="008061FA">
        <w:rPr>
          <w:rFonts w:ascii="Arial" w:hAnsi="Arial" w:cs="Arial"/>
          <w:w w:val="80"/>
        </w:rPr>
        <w:t>DE</w:t>
      </w:r>
      <w:r w:rsidRPr="008061FA">
        <w:rPr>
          <w:rFonts w:ascii="Arial" w:hAnsi="Arial" w:cs="Arial"/>
          <w:spacing w:val="10"/>
          <w:w w:val="80"/>
        </w:rPr>
        <w:t xml:space="preserve"> </w:t>
      </w:r>
      <w:r w:rsidRPr="008061FA">
        <w:rPr>
          <w:rFonts w:ascii="Arial" w:hAnsi="Arial" w:cs="Arial"/>
          <w:w w:val="80"/>
        </w:rPr>
        <w:t>TÉRMINOS</w:t>
      </w:r>
      <w:r w:rsidR="009750CB" w:rsidRPr="008061FA">
        <w:rPr>
          <w:rFonts w:ascii="Arial" w:hAnsi="Arial" w:cs="Arial"/>
          <w:w w:val="80"/>
        </w:rPr>
        <w:t xml:space="preserve"> Y ABREVIATURAS</w:t>
      </w:r>
      <w:bookmarkEnd w:id="5"/>
    </w:p>
    <w:p w14:paraId="59997BDB" w14:textId="4FC258ED" w:rsidR="002C198B" w:rsidRPr="008061FA" w:rsidRDefault="0089661B" w:rsidP="008061FA">
      <w:pPr>
        <w:pStyle w:val="Prrafodelista"/>
        <w:numPr>
          <w:ilvl w:val="1"/>
          <w:numId w:val="3"/>
        </w:numPr>
        <w:tabs>
          <w:tab w:val="left" w:pos="1108"/>
          <w:tab w:val="left" w:pos="1109"/>
        </w:tabs>
        <w:spacing w:before="240" w:after="240" w:line="360" w:lineRule="auto"/>
        <w:ind w:right="14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Para efectos de</w:t>
      </w:r>
      <w:r w:rsidR="00F33CC7" w:rsidRPr="008061FA">
        <w:rPr>
          <w:rFonts w:ascii="Arial" w:hAnsi="Arial" w:cs="Arial"/>
          <w:w w:val="85"/>
          <w:sz w:val="24"/>
          <w:szCs w:val="24"/>
        </w:rPr>
        <w:t xml:space="preserve"> la presente Directiva</w:t>
      </w:r>
      <w:r w:rsidRPr="008061FA">
        <w:rPr>
          <w:rFonts w:ascii="Arial" w:hAnsi="Arial" w:cs="Arial"/>
          <w:w w:val="85"/>
          <w:sz w:val="24"/>
          <w:szCs w:val="24"/>
        </w:rPr>
        <w:t xml:space="preserve"> se aplican las definiciones establecidas en el Decreto Supremo N° 012-2018- VIVIENDA, Decreto Supremo que aprueba el Plan Nacional de Accesibilidad 2018-2023, así como las señaladas en el </w:t>
      </w:r>
      <w:r w:rsidR="009C04AC" w:rsidRPr="008061FA">
        <w:rPr>
          <w:rFonts w:ascii="Arial" w:hAnsi="Arial" w:cs="Arial"/>
          <w:w w:val="85"/>
          <w:sz w:val="24"/>
          <w:szCs w:val="24"/>
        </w:rPr>
        <w:t>Decreto Supremo N°007-2021-MIMP</w:t>
      </w:r>
      <w:r w:rsidRPr="008061FA">
        <w:rPr>
          <w:rFonts w:ascii="Arial" w:hAnsi="Arial" w:cs="Arial"/>
          <w:w w:val="85"/>
          <w:sz w:val="24"/>
          <w:szCs w:val="24"/>
        </w:rPr>
        <w:t>,</w:t>
      </w:r>
      <w:r w:rsidR="00C21569"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="005000F7" w:rsidRPr="008061FA">
        <w:rPr>
          <w:rFonts w:ascii="Arial" w:hAnsi="Arial" w:cs="Arial"/>
          <w:w w:val="85"/>
          <w:sz w:val="24"/>
          <w:szCs w:val="24"/>
        </w:rPr>
        <w:t xml:space="preserve">Decreto Supremo </w:t>
      </w:r>
      <w:r w:rsidRPr="008061FA">
        <w:rPr>
          <w:rFonts w:ascii="Arial" w:hAnsi="Arial" w:cs="Arial"/>
          <w:w w:val="85"/>
          <w:sz w:val="24"/>
          <w:szCs w:val="24"/>
        </w:rPr>
        <w:t>que aprueba la Política Nacional en Discapacidad para el Desarrollo, y las que se listan a continuación:</w:t>
      </w:r>
    </w:p>
    <w:p w14:paraId="4DF561C7" w14:textId="7D4C217B" w:rsidR="002C198B" w:rsidRPr="008061FA" w:rsidRDefault="0089661B" w:rsidP="008061FA">
      <w:pPr>
        <w:pStyle w:val="Prrafodelista"/>
        <w:numPr>
          <w:ilvl w:val="0"/>
          <w:numId w:val="12"/>
        </w:numPr>
        <w:tabs>
          <w:tab w:val="left" w:pos="1108"/>
          <w:tab w:val="left" w:pos="1109"/>
        </w:tabs>
        <w:spacing w:before="240" w:after="240" w:line="360" w:lineRule="auto"/>
        <w:ind w:left="1701" w:right="148" w:hanging="567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Centro de Gestión y Control</w:t>
      </w:r>
      <w:r w:rsidR="00BE2662" w:rsidRPr="008061FA">
        <w:rPr>
          <w:rFonts w:ascii="Arial" w:hAnsi="Arial" w:cs="Arial"/>
          <w:w w:val="85"/>
          <w:sz w:val="24"/>
          <w:szCs w:val="24"/>
        </w:rPr>
        <w:t>:</w:t>
      </w:r>
      <w:r w:rsidRPr="008061FA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Es la infraestructura constituida por un conjunto de medios tecnológicos, instalaciones y equipos, que permiten en tiempo real la recepción, procesamiento, trazabilidad y seguimiento de todas las actividades y operaciones del SIT.</w:t>
      </w:r>
    </w:p>
    <w:p w14:paraId="0D26E61A" w14:textId="4D2576E9" w:rsidR="002C198B" w:rsidRPr="008061FA" w:rsidRDefault="0089661B" w:rsidP="008061FA">
      <w:pPr>
        <w:pStyle w:val="Prrafodelista"/>
        <w:numPr>
          <w:ilvl w:val="0"/>
          <w:numId w:val="12"/>
        </w:numPr>
        <w:tabs>
          <w:tab w:val="left" w:pos="1109"/>
        </w:tabs>
        <w:spacing w:before="240" w:after="240" w:line="360" w:lineRule="auto"/>
        <w:ind w:left="1701" w:right="148" w:hanging="567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Monitor Operativo:</w:t>
      </w:r>
      <w:r w:rsidRPr="008061FA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Personal encargado de dar seguimiento a las actividades relacionadas al servicio del COSAC I a través del sistema cerrado de cámaras</w:t>
      </w:r>
      <w:r w:rsidR="00080628" w:rsidRPr="008061FA">
        <w:rPr>
          <w:rFonts w:ascii="Arial" w:hAnsi="Arial" w:cs="Arial"/>
          <w:w w:val="85"/>
          <w:sz w:val="24"/>
          <w:szCs w:val="24"/>
        </w:rPr>
        <w:t xml:space="preserve"> e</w:t>
      </w:r>
      <w:r w:rsidRPr="008061FA">
        <w:rPr>
          <w:rFonts w:ascii="Arial" w:hAnsi="Arial" w:cs="Arial"/>
          <w:w w:val="85"/>
          <w:sz w:val="24"/>
          <w:szCs w:val="24"/>
        </w:rPr>
        <w:t xml:space="preserve"> informar las incidencias que ocurran</w:t>
      </w:r>
      <w:r w:rsidR="00D018DB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con la finalidad de mantener la adecuada operatividad del servicio.</w:t>
      </w:r>
    </w:p>
    <w:p w14:paraId="0F6FF742" w14:textId="083CE459" w:rsidR="002C198B" w:rsidRPr="008061FA" w:rsidRDefault="0089661B" w:rsidP="008061FA">
      <w:pPr>
        <w:pStyle w:val="Prrafodelista"/>
        <w:numPr>
          <w:ilvl w:val="0"/>
          <w:numId w:val="12"/>
        </w:numPr>
        <w:tabs>
          <w:tab w:val="left" w:pos="1109"/>
        </w:tabs>
        <w:spacing w:before="240" w:after="240" w:line="360" w:lineRule="auto"/>
        <w:ind w:left="1701" w:right="148" w:hanging="567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Orientador:</w:t>
      </w:r>
      <w:r w:rsidRPr="008061FA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 xml:space="preserve">Es el personal abocado a cumplir directamente la función de orientación, ayuda y atención </w:t>
      </w:r>
      <w:r w:rsidR="00C21569" w:rsidRPr="008061FA">
        <w:rPr>
          <w:rFonts w:ascii="Arial" w:hAnsi="Arial" w:cs="Arial"/>
          <w:w w:val="85"/>
          <w:sz w:val="24"/>
          <w:szCs w:val="24"/>
        </w:rPr>
        <w:t xml:space="preserve">a </w:t>
      </w:r>
      <w:r w:rsidRPr="008061FA">
        <w:rPr>
          <w:rFonts w:ascii="Arial" w:hAnsi="Arial" w:cs="Arial"/>
          <w:w w:val="85"/>
          <w:sz w:val="24"/>
          <w:szCs w:val="24"/>
        </w:rPr>
        <w:t>los usuarios</w:t>
      </w:r>
      <w:r w:rsidR="00D51DAB" w:rsidRPr="008061FA">
        <w:rPr>
          <w:rFonts w:ascii="Arial" w:hAnsi="Arial" w:cs="Arial"/>
          <w:w w:val="85"/>
          <w:sz w:val="24"/>
          <w:szCs w:val="24"/>
        </w:rPr>
        <w:t>/as</w:t>
      </w:r>
      <w:r w:rsidRPr="008061FA">
        <w:rPr>
          <w:rFonts w:ascii="Arial" w:hAnsi="Arial" w:cs="Arial"/>
          <w:w w:val="85"/>
          <w:sz w:val="24"/>
          <w:szCs w:val="24"/>
        </w:rPr>
        <w:t xml:space="preserve"> que presenten discapacidad.</w:t>
      </w:r>
    </w:p>
    <w:p w14:paraId="5FB8CA06" w14:textId="0354912C" w:rsidR="002C198B" w:rsidRPr="008061FA" w:rsidRDefault="0089661B" w:rsidP="008061FA">
      <w:pPr>
        <w:pStyle w:val="Prrafodelista"/>
        <w:numPr>
          <w:ilvl w:val="0"/>
          <w:numId w:val="12"/>
        </w:numPr>
        <w:tabs>
          <w:tab w:val="left" w:pos="1109"/>
        </w:tabs>
        <w:spacing w:before="240" w:after="240" w:line="360" w:lineRule="auto"/>
        <w:ind w:left="1701" w:right="148" w:hanging="567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Personal de Seguridad: Persona que presta servicios de seguridad y vigilancia de las personas, infraestructura, vehículos y otros bienes públicos o privados, durante el desarrollo del servicio de transporte en el COSAC. Cabe señalar que la persona puede ser contratada por la ATU o por un tercero que brinde el servicio de seguridad y vigilancia. El personal de seguridad y vigilancia, de manera complementaria</w:t>
      </w:r>
      <w:r w:rsidR="00D018DB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puede realizar acciones que coadyuven a facilitar la orientación, tránsito, embarque o desembarque y otras relacionadas </w:t>
      </w:r>
      <w:r w:rsidR="00B45E0C" w:rsidRPr="008061FA">
        <w:rPr>
          <w:rFonts w:ascii="Arial" w:hAnsi="Arial" w:cs="Arial"/>
          <w:w w:val="85"/>
          <w:sz w:val="24"/>
          <w:szCs w:val="24"/>
        </w:rPr>
        <w:t>con</w:t>
      </w:r>
      <w:r w:rsidRPr="008061FA">
        <w:rPr>
          <w:rFonts w:ascii="Arial" w:hAnsi="Arial" w:cs="Arial"/>
          <w:w w:val="85"/>
          <w:sz w:val="24"/>
          <w:szCs w:val="24"/>
        </w:rPr>
        <w:t xml:space="preserve"> la seguridad de los usuarios del servicio, en caso no se encuentre el personal abocado a la orientación</w:t>
      </w:r>
      <w:r w:rsidR="00B45E0C" w:rsidRPr="008061FA">
        <w:rPr>
          <w:rFonts w:ascii="Arial" w:hAnsi="Arial" w:cs="Arial"/>
          <w:w w:val="85"/>
          <w:sz w:val="24"/>
          <w:szCs w:val="24"/>
        </w:rPr>
        <w:t>.</w:t>
      </w:r>
    </w:p>
    <w:p w14:paraId="47F266E4" w14:textId="4AC68161" w:rsidR="002C198B" w:rsidRPr="008061FA" w:rsidRDefault="0089661B" w:rsidP="008061FA">
      <w:pPr>
        <w:pStyle w:val="Prrafodelista"/>
        <w:numPr>
          <w:ilvl w:val="0"/>
          <w:numId w:val="12"/>
        </w:numPr>
        <w:tabs>
          <w:tab w:val="left" w:pos="1109"/>
        </w:tabs>
        <w:spacing w:before="240" w:after="240" w:line="360" w:lineRule="auto"/>
        <w:ind w:left="1701" w:right="148" w:hanging="567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Persona con discapacidad: </w:t>
      </w:r>
      <w:r w:rsidR="00B45E0C" w:rsidRPr="008061FA">
        <w:rPr>
          <w:rFonts w:ascii="Arial" w:hAnsi="Arial" w:cs="Arial"/>
          <w:w w:val="85"/>
          <w:sz w:val="24"/>
          <w:szCs w:val="24"/>
        </w:rPr>
        <w:t>E</w:t>
      </w:r>
      <w:r w:rsidRPr="008061FA">
        <w:rPr>
          <w:rFonts w:ascii="Arial" w:hAnsi="Arial" w:cs="Arial"/>
          <w:w w:val="85"/>
          <w:sz w:val="24"/>
          <w:szCs w:val="24"/>
        </w:rPr>
        <w:t>s aquella que tiene una o más deficiencias físicas, sensoriales, mentales o intelectuales de carácter permanente que, al interactuar con diversas barreras actitudinales y del entorno, no ejerza o pueda verse impedida en el ejercicio de sus derechos y su inclusión plena y efectiva en la sociedad, en igualdad de condiciones que las demás.</w:t>
      </w:r>
    </w:p>
    <w:p w14:paraId="00147716" w14:textId="0691C3B7" w:rsidR="002C198B" w:rsidRPr="008061FA" w:rsidRDefault="00453E77" w:rsidP="008061FA">
      <w:pPr>
        <w:pStyle w:val="Prrafodelista"/>
        <w:numPr>
          <w:ilvl w:val="1"/>
          <w:numId w:val="3"/>
        </w:numPr>
        <w:tabs>
          <w:tab w:val="left" w:pos="1108"/>
          <w:tab w:val="left" w:pos="1109"/>
        </w:tabs>
        <w:spacing w:before="240" w:after="240" w:line="360" w:lineRule="auto"/>
        <w:ind w:right="14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lastRenderedPageBreak/>
        <w:t xml:space="preserve">Las abreviaturas que se utilizan en la </w:t>
      </w:r>
      <w:r w:rsidR="00C26179" w:rsidRPr="008061FA">
        <w:rPr>
          <w:rFonts w:ascii="Arial" w:hAnsi="Arial" w:cs="Arial"/>
          <w:w w:val="85"/>
          <w:sz w:val="24"/>
          <w:szCs w:val="24"/>
        </w:rPr>
        <w:t>presente</w:t>
      </w:r>
      <w:r w:rsidRPr="008061FA">
        <w:rPr>
          <w:rFonts w:ascii="Arial" w:hAnsi="Arial" w:cs="Arial"/>
          <w:w w:val="85"/>
          <w:sz w:val="24"/>
          <w:szCs w:val="24"/>
        </w:rPr>
        <w:t xml:space="preserve"> Directiva son la siguientes:</w:t>
      </w:r>
    </w:p>
    <w:p w14:paraId="2C292D35" w14:textId="7D2691AB" w:rsidR="002C198B" w:rsidRPr="008061FA" w:rsidRDefault="0089661B" w:rsidP="008061FA">
      <w:pPr>
        <w:pStyle w:val="Prrafodelista"/>
        <w:numPr>
          <w:ilvl w:val="1"/>
          <w:numId w:val="5"/>
        </w:numPr>
        <w:tabs>
          <w:tab w:val="left" w:pos="1701"/>
        </w:tabs>
        <w:spacing w:before="240" w:after="240" w:line="360" w:lineRule="auto"/>
        <w:ind w:left="1701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ATU:</w:t>
      </w:r>
      <w:r w:rsidRPr="008061FA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Autoridad de Transporte Urbano para Lima y Callao</w:t>
      </w:r>
    </w:p>
    <w:p w14:paraId="42B81628" w14:textId="77777777" w:rsidR="002C198B" w:rsidRPr="008061FA" w:rsidRDefault="0089661B" w:rsidP="008061FA">
      <w:pPr>
        <w:pStyle w:val="Prrafodelista"/>
        <w:numPr>
          <w:ilvl w:val="1"/>
          <w:numId w:val="5"/>
        </w:numPr>
        <w:tabs>
          <w:tab w:val="left" w:pos="1701"/>
        </w:tabs>
        <w:spacing w:before="240" w:after="240" w:line="360" w:lineRule="auto"/>
        <w:ind w:left="1701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COSAC I:</w:t>
      </w:r>
      <w:r w:rsidRPr="008061FA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Corredor Segregado de Alta Capacidad</w:t>
      </w:r>
    </w:p>
    <w:p w14:paraId="48EA935E" w14:textId="77534464" w:rsidR="00D51DAB" w:rsidRPr="008061FA" w:rsidRDefault="00D51DAB" w:rsidP="008061FA">
      <w:pPr>
        <w:pStyle w:val="Prrafodelista"/>
        <w:numPr>
          <w:ilvl w:val="1"/>
          <w:numId w:val="5"/>
        </w:numPr>
        <w:tabs>
          <w:tab w:val="left" w:pos="1701"/>
        </w:tabs>
        <w:spacing w:before="240" w:after="240" w:line="360" w:lineRule="auto"/>
        <w:ind w:left="1701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CGC:</w:t>
      </w:r>
      <w:r w:rsidRPr="008061FA">
        <w:rPr>
          <w:rFonts w:ascii="Arial" w:hAnsi="Arial" w:cs="Arial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Centro de Gestión y Control</w:t>
      </w:r>
    </w:p>
    <w:p w14:paraId="2B36E415" w14:textId="75B3444C" w:rsidR="002C198B" w:rsidRPr="008061FA" w:rsidRDefault="0089661B" w:rsidP="008061FA">
      <w:pPr>
        <w:pStyle w:val="Prrafodelista"/>
        <w:numPr>
          <w:ilvl w:val="1"/>
          <w:numId w:val="5"/>
        </w:numPr>
        <w:tabs>
          <w:tab w:val="left" w:pos="1701"/>
        </w:tabs>
        <w:spacing w:before="240" w:after="240" w:line="360" w:lineRule="auto"/>
        <w:ind w:left="1701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DO:</w:t>
      </w:r>
      <w:r w:rsidRPr="008061FA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Dirección de Operaciones</w:t>
      </w:r>
    </w:p>
    <w:p w14:paraId="73D8D484" w14:textId="77777777" w:rsidR="002C198B" w:rsidRPr="008061FA" w:rsidRDefault="0089661B" w:rsidP="008061FA">
      <w:pPr>
        <w:pStyle w:val="Prrafodelista"/>
        <w:numPr>
          <w:ilvl w:val="1"/>
          <w:numId w:val="5"/>
        </w:numPr>
        <w:tabs>
          <w:tab w:val="left" w:pos="1701"/>
        </w:tabs>
        <w:spacing w:before="240" w:after="240" w:line="360" w:lineRule="auto"/>
        <w:ind w:left="1701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DGC:</w:t>
      </w:r>
      <w:r w:rsidRPr="008061FA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Dirección de Gestión Comercial</w:t>
      </w:r>
    </w:p>
    <w:p w14:paraId="605DB274" w14:textId="77777777" w:rsidR="002C198B" w:rsidRPr="008061FA" w:rsidRDefault="0089661B" w:rsidP="008061FA">
      <w:pPr>
        <w:pStyle w:val="Prrafodelista"/>
        <w:numPr>
          <w:ilvl w:val="1"/>
          <w:numId w:val="5"/>
        </w:numPr>
        <w:tabs>
          <w:tab w:val="left" w:pos="1701"/>
        </w:tabs>
        <w:spacing w:before="240" w:after="240" w:line="360" w:lineRule="auto"/>
        <w:ind w:left="1701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SIT:</w:t>
      </w:r>
      <w:r w:rsidRPr="008061FA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Sistema Integrado de Transporte</w:t>
      </w:r>
    </w:p>
    <w:p w14:paraId="18B37FC9" w14:textId="7C3936D9" w:rsidR="002C198B" w:rsidRPr="008061FA" w:rsidRDefault="0089661B" w:rsidP="008061FA">
      <w:pPr>
        <w:pStyle w:val="Ttulo1"/>
        <w:numPr>
          <w:ilvl w:val="0"/>
          <w:numId w:val="18"/>
        </w:numPr>
        <w:spacing w:before="240" w:after="240" w:line="360" w:lineRule="auto"/>
        <w:jc w:val="left"/>
        <w:rPr>
          <w:rFonts w:ascii="Arial" w:hAnsi="Arial" w:cs="Arial"/>
          <w:w w:val="90"/>
        </w:rPr>
      </w:pPr>
      <w:bookmarkStart w:id="6" w:name="_Toc109647232"/>
      <w:r w:rsidRPr="008061FA">
        <w:rPr>
          <w:rFonts w:ascii="Arial" w:hAnsi="Arial" w:cs="Arial"/>
          <w:w w:val="90"/>
        </w:rPr>
        <w:t>DISPOSICIONES GENERALES</w:t>
      </w:r>
      <w:bookmarkEnd w:id="6"/>
    </w:p>
    <w:p w14:paraId="018B83CB" w14:textId="03AAF932" w:rsidR="002C198B" w:rsidRPr="008061FA" w:rsidRDefault="0089661B" w:rsidP="008061FA">
      <w:pPr>
        <w:pStyle w:val="Ttulo2"/>
        <w:numPr>
          <w:ilvl w:val="1"/>
          <w:numId w:val="2"/>
        </w:numPr>
        <w:tabs>
          <w:tab w:val="left" w:pos="543"/>
        </w:tabs>
        <w:spacing w:before="240" w:after="240" w:line="360" w:lineRule="auto"/>
        <w:ind w:hanging="361"/>
        <w:rPr>
          <w:rFonts w:eastAsia="Arial MT"/>
          <w:b w:val="0"/>
          <w:bCs w:val="0"/>
          <w:w w:val="85"/>
          <w:sz w:val="24"/>
          <w:szCs w:val="24"/>
        </w:rPr>
      </w:pPr>
      <w:bookmarkStart w:id="7" w:name="_Toc109647233"/>
      <w:r w:rsidRPr="008061FA">
        <w:rPr>
          <w:rFonts w:eastAsia="Arial MT"/>
          <w:b w:val="0"/>
          <w:bCs w:val="0"/>
          <w:w w:val="85"/>
          <w:sz w:val="24"/>
          <w:szCs w:val="24"/>
        </w:rPr>
        <w:t xml:space="preserve">Necesidad de emitir </w:t>
      </w:r>
      <w:r w:rsidR="006A68A2" w:rsidRPr="008061FA">
        <w:rPr>
          <w:rFonts w:eastAsia="Arial MT"/>
          <w:b w:val="0"/>
          <w:bCs w:val="0"/>
          <w:w w:val="85"/>
          <w:sz w:val="24"/>
          <w:szCs w:val="24"/>
        </w:rPr>
        <w:t>la directiva</w:t>
      </w:r>
      <w:r w:rsidRPr="008061FA">
        <w:rPr>
          <w:rFonts w:eastAsia="Arial MT"/>
          <w:b w:val="0"/>
          <w:bCs w:val="0"/>
          <w:w w:val="85"/>
          <w:sz w:val="24"/>
          <w:szCs w:val="24"/>
        </w:rPr>
        <w:t xml:space="preserve"> de atención para personas con discapacidad en el COSAC I</w:t>
      </w:r>
      <w:bookmarkEnd w:id="7"/>
    </w:p>
    <w:p w14:paraId="52D7032C" w14:textId="6413772A" w:rsidR="002C198B" w:rsidRPr="008061FA" w:rsidRDefault="0089661B" w:rsidP="008061FA">
      <w:pPr>
        <w:pStyle w:val="Textoindependiente"/>
        <w:spacing w:before="240" w:after="240" w:line="360" w:lineRule="auto"/>
        <w:ind w:left="542" w:right="117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De conformidad con la legislación vigente en la materia</w:t>
      </w:r>
      <w:r w:rsidR="006C0871" w:rsidRPr="008061FA">
        <w:rPr>
          <w:rFonts w:ascii="Arial" w:hAnsi="Arial" w:cs="Arial"/>
          <w:w w:val="85"/>
          <w:sz w:val="24"/>
          <w:szCs w:val="24"/>
        </w:rPr>
        <w:footnoteReference w:id="1"/>
      </w:r>
      <w:r w:rsidRPr="008061FA">
        <w:rPr>
          <w:rFonts w:ascii="Arial" w:hAnsi="Arial" w:cs="Arial"/>
          <w:w w:val="85"/>
          <w:sz w:val="24"/>
          <w:szCs w:val="24"/>
        </w:rPr>
        <w:t xml:space="preserve">, bajo la competencia de la ATU, la condición que permite aprobar </w:t>
      </w:r>
      <w:r w:rsidR="004832A1" w:rsidRPr="008061FA">
        <w:rPr>
          <w:rFonts w:ascii="Arial" w:hAnsi="Arial" w:cs="Arial"/>
          <w:w w:val="85"/>
          <w:sz w:val="24"/>
          <w:szCs w:val="24"/>
        </w:rPr>
        <w:t>los lineamientos</w:t>
      </w:r>
      <w:r w:rsidRPr="008061FA">
        <w:rPr>
          <w:rFonts w:ascii="Arial" w:hAnsi="Arial" w:cs="Arial"/>
          <w:w w:val="85"/>
          <w:sz w:val="24"/>
          <w:szCs w:val="24"/>
        </w:rPr>
        <w:t xml:space="preserve"> para la atención de personas con discapacidad se encuentra sustentada en el objetivo de la Ley N° 30900, Ley de creación de la ATU</w:t>
      </w:r>
      <w:r w:rsidR="0009542C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la cual está orientada a garantizar el funcionamiento de un Sistema</w:t>
      </w:r>
      <w:r w:rsidR="004832A1"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 xml:space="preserve"> Integrado de Transporte de Lima y Callao que permita satisfacer las necesidades de traslado de los pobladores de las provincias de Lima y Callao, entre otras, de manera accesible y segura.</w:t>
      </w:r>
    </w:p>
    <w:p w14:paraId="5C71D123" w14:textId="2624ABDD" w:rsidR="002C198B" w:rsidRPr="008061FA" w:rsidRDefault="0089661B" w:rsidP="008061FA">
      <w:pPr>
        <w:pStyle w:val="Textoindependiente"/>
        <w:spacing w:before="240" w:after="240" w:line="360" w:lineRule="auto"/>
        <w:ind w:left="542" w:right="117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El procedimiento de atención para personas con discapacidad en el COSAC I es parte de la solución al problema público de discriminación estructural que </w:t>
      </w:r>
      <w:r w:rsidR="00D75D21" w:rsidRPr="008061FA">
        <w:rPr>
          <w:rFonts w:ascii="Arial" w:hAnsi="Arial" w:cs="Arial"/>
          <w:w w:val="85"/>
          <w:sz w:val="24"/>
          <w:szCs w:val="24"/>
        </w:rPr>
        <w:t xml:space="preserve">enfrenta esta población y que también se ve reflejada </w:t>
      </w:r>
      <w:r w:rsidRPr="008061FA">
        <w:rPr>
          <w:rFonts w:ascii="Arial" w:hAnsi="Arial" w:cs="Arial"/>
          <w:w w:val="85"/>
          <w:sz w:val="24"/>
          <w:szCs w:val="24"/>
        </w:rPr>
        <w:t>en este servicio</w:t>
      </w:r>
      <w:r w:rsidR="00B45E0C" w:rsidRPr="008061FA">
        <w:rPr>
          <w:rFonts w:ascii="Arial" w:hAnsi="Arial" w:cs="Arial"/>
          <w:w w:val="85"/>
          <w:sz w:val="24"/>
          <w:szCs w:val="24"/>
        </w:rPr>
        <w:t>;</w:t>
      </w:r>
      <w:r w:rsidRPr="008061FA">
        <w:rPr>
          <w:rFonts w:ascii="Arial" w:hAnsi="Arial" w:cs="Arial"/>
          <w:w w:val="85"/>
          <w:sz w:val="24"/>
          <w:szCs w:val="24"/>
        </w:rPr>
        <w:t xml:space="preserve"> para ello se ha identificado </w:t>
      </w:r>
      <w:r w:rsidR="000F059E" w:rsidRPr="008061FA">
        <w:rPr>
          <w:rFonts w:ascii="Arial" w:hAnsi="Arial" w:cs="Arial"/>
          <w:w w:val="85"/>
          <w:sz w:val="24"/>
          <w:szCs w:val="24"/>
        </w:rPr>
        <w:t xml:space="preserve">a </w:t>
      </w:r>
      <w:r w:rsidRPr="008061FA">
        <w:rPr>
          <w:rFonts w:ascii="Arial" w:hAnsi="Arial" w:cs="Arial"/>
          <w:w w:val="85"/>
          <w:sz w:val="24"/>
          <w:szCs w:val="24"/>
        </w:rPr>
        <w:t>los funcionarios y/o servidores que intervienen dentro de</w:t>
      </w:r>
      <w:r w:rsidR="004832A1" w:rsidRPr="008061FA">
        <w:rPr>
          <w:rFonts w:ascii="Arial" w:hAnsi="Arial" w:cs="Arial"/>
          <w:w w:val="85"/>
          <w:sz w:val="24"/>
          <w:szCs w:val="24"/>
        </w:rPr>
        <w:t xml:space="preserve"> la Directiva</w:t>
      </w:r>
      <w:r w:rsidRPr="008061FA">
        <w:rPr>
          <w:rFonts w:ascii="Arial" w:hAnsi="Arial" w:cs="Arial"/>
          <w:w w:val="85"/>
          <w:sz w:val="24"/>
          <w:szCs w:val="24"/>
        </w:rPr>
        <w:t>, a efectos de dotarlos con las instrucciones necesarias para atender distintas situaciones que se susciten durante la prestación del servicio.</w:t>
      </w:r>
    </w:p>
    <w:p w14:paraId="2E75AD29" w14:textId="161342C6" w:rsidR="002C198B" w:rsidRPr="008061FA" w:rsidRDefault="0089661B" w:rsidP="008061FA">
      <w:pPr>
        <w:pStyle w:val="Ttulo2"/>
        <w:numPr>
          <w:ilvl w:val="1"/>
          <w:numId w:val="2"/>
        </w:numPr>
        <w:tabs>
          <w:tab w:val="left" w:pos="543"/>
        </w:tabs>
        <w:spacing w:before="240" w:after="240" w:line="360" w:lineRule="auto"/>
        <w:ind w:hanging="361"/>
        <w:rPr>
          <w:rFonts w:eastAsia="Arial MT"/>
          <w:b w:val="0"/>
          <w:bCs w:val="0"/>
          <w:w w:val="85"/>
          <w:sz w:val="24"/>
          <w:szCs w:val="24"/>
        </w:rPr>
      </w:pPr>
      <w:bookmarkStart w:id="8" w:name="_Toc109647234"/>
      <w:r w:rsidRPr="008061FA">
        <w:rPr>
          <w:rFonts w:eastAsia="Arial MT"/>
          <w:b w:val="0"/>
          <w:bCs w:val="0"/>
          <w:w w:val="85"/>
          <w:sz w:val="24"/>
          <w:szCs w:val="24"/>
        </w:rPr>
        <w:t xml:space="preserve">Respecto </w:t>
      </w:r>
      <w:r w:rsidR="006A68A2" w:rsidRPr="008061FA">
        <w:rPr>
          <w:rFonts w:eastAsia="Arial MT"/>
          <w:b w:val="0"/>
          <w:bCs w:val="0"/>
          <w:w w:val="85"/>
          <w:sz w:val="24"/>
          <w:szCs w:val="24"/>
        </w:rPr>
        <w:t>a la directiva</w:t>
      </w:r>
      <w:r w:rsidRPr="008061FA">
        <w:rPr>
          <w:rFonts w:eastAsia="Arial MT"/>
          <w:b w:val="0"/>
          <w:bCs w:val="0"/>
          <w:w w:val="85"/>
          <w:sz w:val="24"/>
          <w:szCs w:val="24"/>
        </w:rPr>
        <w:t xml:space="preserve"> de atención para personas con discapacidad en el COSAC I</w:t>
      </w:r>
      <w:bookmarkEnd w:id="8"/>
    </w:p>
    <w:p w14:paraId="4AF1E20C" w14:textId="65481332" w:rsidR="00D75D21" w:rsidRPr="008061FA" w:rsidRDefault="0089661B" w:rsidP="008061FA">
      <w:pPr>
        <w:pStyle w:val="Textoindependiente"/>
        <w:spacing w:before="240" w:after="240" w:line="360" w:lineRule="auto"/>
        <w:ind w:left="542" w:right="117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lastRenderedPageBreak/>
        <w:t>El orientador</w:t>
      </w:r>
      <w:r w:rsidR="00D51DAB" w:rsidRPr="008061FA">
        <w:rPr>
          <w:rFonts w:ascii="Arial" w:hAnsi="Arial" w:cs="Arial"/>
          <w:w w:val="85"/>
          <w:sz w:val="24"/>
          <w:szCs w:val="24"/>
        </w:rPr>
        <w:t xml:space="preserve"> y</w:t>
      </w:r>
      <w:r w:rsidR="00D75D21" w:rsidRPr="008061FA">
        <w:rPr>
          <w:rFonts w:ascii="Arial" w:hAnsi="Arial" w:cs="Arial"/>
          <w:w w:val="85"/>
          <w:sz w:val="24"/>
          <w:szCs w:val="24"/>
        </w:rPr>
        <w:t>/o</w:t>
      </w:r>
      <w:r w:rsidR="00D51DAB" w:rsidRPr="008061FA">
        <w:rPr>
          <w:rFonts w:ascii="Arial" w:hAnsi="Arial" w:cs="Arial"/>
          <w:w w:val="85"/>
          <w:sz w:val="24"/>
          <w:szCs w:val="24"/>
        </w:rPr>
        <w:t xml:space="preserve"> el personal de seguridad </w:t>
      </w:r>
      <w:r w:rsidRPr="008061FA">
        <w:rPr>
          <w:rFonts w:ascii="Arial" w:hAnsi="Arial" w:cs="Arial"/>
          <w:w w:val="85"/>
          <w:sz w:val="24"/>
          <w:szCs w:val="24"/>
        </w:rPr>
        <w:t xml:space="preserve">tienen el deber de advertir situaciones en las que personas con discapacidad </w:t>
      </w:r>
      <w:r w:rsidR="00D75D21" w:rsidRPr="008061FA">
        <w:rPr>
          <w:rFonts w:ascii="Arial" w:hAnsi="Arial" w:cs="Arial"/>
          <w:w w:val="85"/>
          <w:sz w:val="24"/>
          <w:szCs w:val="24"/>
        </w:rPr>
        <w:t xml:space="preserve">soliciten </w:t>
      </w:r>
      <w:r w:rsidRPr="008061FA">
        <w:rPr>
          <w:rFonts w:ascii="Arial" w:hAnsi="Arial" w:cs="Arial"/>
          <w:w w:val="85"/>
          <w:sz w:val="24"/>
          <w:szCs w:val="24"/>
        </w:rPr>
        <w:t xml:space="preserve">algún tipo de </w:t>
      </w:r>
      <w:r w:rsidR="00D75D21" w:rsidRPr="008061FA">
        <w:rPr>
          <w:rFonts w:ascii="Arial" w:hAnsi="Arial" w:cs="Arial"/>
          <w:w w:val="85"/>
          <w:sz w:val="24"/>
          <w:szCs w:val="24"/>
        </w:rPr>
        <w:t xml:space="preserve">asistencia, orientación u apoyo, debido a alguna barrera que se presente en el entorno del servicio de transporte que limite su acceso, permanencia, desplazamiento o </w:t>
      </w:r>
      <w:proofErr w:type="gramStart"/>
      <w:r w:rsidR="00D75D21" w:rsidRPr="008061FA">
        <w:rPr>
          <w:rFonts w:ascii="Arial" w:hAnsi="Arial" w:cs="Arial"/>
          <w:w w:val="85"/>
          <w:sz w:val="24"/>
          <w:szCs w:val="24"/>
        </w:rPr>
        <w:t xml:space="preserve">salida </w:t>
      </w:r>
      <w:r w:rsidRPr="008061FA">
        <w:rPr>
          <w:rFonts w:ascii="Arial" w:hAnsi="Arial" w:cs="Arial"/>
          <w:w w:val="85"/>
          <w:sz w:val="24"/>
          <w:szCs w:val="24"/>
        </w:rPr>
        <w:t xml:space="preserve"> al</w:t>
      </w:r>
      <w:proofErr w:type="gramEnd"/>
      <w:r w:rsidRPr="008061FA">
        <w:rPr>
          <w:rFonts w:ascii="Arial" w:hAnsi="Arial" w:cs="Arial"/>
          <w:w w:val="85"/>
          <w:sz w:val="24"/>
          <w:szCs w:val="24"/>
        </w:rPr>
        <w:t xml:space="preserve"> COSAC I. </w:t>
      </w:r>
    </w:p>
    <w:p w14:paraId="2DCD367D" w14:textId="0FDD2EC3" w:rsidR="002C198B" w:rsidRPr="008061FA" w:rsidRDefault="0089661B" w:rsidP="008061FA">
      <w:pPr>
        <w:pStyle w:val="Textoindependiente"/>
        <w:spacing w:before="240" w:after="240" w:line="360" w:lineRule="auto"/>
        <w:ind w:left="542" w:right="117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Ante cualquier situación que </w:t>
      </w:r>
      <w:r w:rsidR="00D75D21" w:rsidRPr="008061FA">
        <w:rPr>
          <w:rFonts w:ascii="Arial" w:hAnsi="Arial" w:cs="Arial"/>
          <w:w w:val="85"/>
          <w:sz w:val="24"/>
          <w:szCs w:val="24"/>
        </w:rPr>
        <w:t xml:space="preserve">se </w:t>
      </w:r>
      <w:r w:rsidRPr="008061FA">
        <w:rPr>
          <w:rFonts w:ascii="Arial" w:hAnsi="Arial" w:cs="Arial"/>
          <w:w w:val="85"/>
          <w:sz w:val="24"/>
          <w:szCs w:val="24"/>
        </w:rPr>
        <w:t>advierta, deberán proceder de la siguiente forma:</w:t>
      </w:r>
    </w:p>
    <w:p w14:paraId="2259DC23" w14:textId="35B701D5" w:rsidR="00D75D21" w:rsidRPr="008061FA" w:rsidRDefault="00D75D21" w:rsidP="008061FA">
      <w:pPr>
        <w:pStyle w:val="Prrafodelista"/>
        <w:numPr>
          <w:ilvl w:val="2"/>
          <w:numId w:val="2"/>
        </w:numPr>
        <w:tabs>
          <w:tab w:val="left" w:pos="1109"/>
        </w:tabs>
        <w:spacing w:before="240" w:after="240" w:line="360" w:lineRule="auto"/>
        <w:ind w:right="116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Se debe garantizar la atención preferente de las personas con discapacidad, para el ingreso a las estaciones, el transbordo en las puertas de embarque</w:t>
      </w:r>
      <w:r w:rsidR="00BE2A9A" w:rsidRPr="008061FA">
        <w:rPr>
          <w:rFonts w:ascii="Arial" w:hAnsi="Arial" w:cs="Arial"/>
          <w:w w:val="85"/>
          <w:sz w:val="24"/>
          <w:szCs w:val="24"/>
        </w:rPr>
        <w:t xml:space="preserve"> y las zonas de recarga de tarjetas del COSAC-I</w:t>
      </w:r>
      <w:r w:rsidRPr="008061FA">
        <w:rPr>
          <w:rFonts w:ascii="Arial" w:hAnsi="Arial" w:cs="Arial"/>
          <w:w w:val="85"/>
          <w:sz w:val="24"/>
          <w:szCs w:val="24"/>
        </w:rPr>
        <w:t>.</w:t>
      </w:r>
    </w:p>
    <w:p w14:paraId="62E51B60" w14:textId="7F3049CB" w:rsidR="002C198B" w:rsidRPr="008061FA" w:rsidRDefault="0089661B" w:rsidP="008061FA">
      <w:pPr>
        <w:pStyle w:val="Prrafodelista"/>
        <w:numPr>
          <w:ilvl w:val="2"/>
          <w:numId w:val="2"/>
        </w:numPr>
        <w:tabs>
          <w:tab w:val="left" w:pos="1109"/>
        </w:tabs>
        <w:spacing w:before="240" w:after="240" w:line="360" w:lineRule="auto"/>
        <w:ind w:right="116"/>
        <w:jc w:val="left"/>
        <w:rPr>
          <w:rFonts w:ascii="Arial" w:hAnsi="Arial" w:cs="Arial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Si una persona con discapacidad solicita </w:t>
      </w:r>
      <w:r w:rsidR="00D75D21" w:rsidRPr="008061FA">
        <w:rPr>
          <w:rFonts w:ascii="Arial" w:hAnsi="Arial" w:cs="Arial"/>
          <w:w w:val="85"/>
          <w:sz w:val="24"/>
          <w:szCs w:val="24"/>
        </w:rPr>
        <w:t xml:space="preserve">asistencia, </w:t>
      </w:r>
      <w:r w:rsidRPr="008061FA">
        <w:rPr>
          <w:rFonts w:ascii="Arial" w:hAnsi="Arial" w:cs="Arial"/>
          <w:w w:val="85"/>
          <w:sz w:val="24"/>
          <w:szCs w:val="24"/>
        </w:rPr>
        <w:t>apoyo u orientación que involucre el acompañamiento físico para acceder al servicio, el personal idóneo para acompañar es el orientador de la DGC. En los casos que en las</w:t>
      </w:r>
      <w:r w:rsidRPr="008061FA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estaciones del COSAC I no se cuente con orientadores, el personal de seguridad deberá acompañar y/u orientar a la persona con discapacidad, para ello debe tomar las precauciones necesarias para no dejar desatendido el puesto de control.</w:t>
      </w:r>
    </w:p>
    <w:p w14:paraId="6F3EF7B8" w14:textId="3357B2BA" w:rsidR="002C198B" w:rsidRPr="008061FA" w:rsidRDefault="0089661B" w:rsidP="008061FA">
      <w:pPr>
        <w:pStyle w:val="Prrafodelista"/>
        <w:numPr>
          <w:ilvl w:val="2"/>
          <w:numId w:val="2"/>
        </w:numPr>
        <w:tabs>
          <w:tab w:val="left" w:pos="1109"/>
        </w:tabs>
        <w:spacing w:before="240" w:after="240" w:line="360" w:lineRule="auto"/>
        <w:ind w:right="116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El </w:t>
      </w:r>
      <w:r w:rsidR="009C04AC" w:rsidRPr="008061FA">
        <w:rPr>
          <w:rFonts w:ascii="Arial" w:hAnsi="Arial" w:cs="Arial"/>
          <w:w w:val="85"/>
          <w:sz w:val="24"/>
          <w:szCs w:val="24"/>
        </w:rPr>
        <w:t>orientador o personal de seguridad</w:t>
      </w:r>
      <w:r w:rsidRPr="008061FA">
        <w:rPr>
          <w:rFonts w:ascii="Arial" w:hAnsi="Arial" w:cs="Arial"/>
          <w:w w:val="85"/>
          <w:sz w:val="24"/>
          <w:szCs w:val="24"/>
        </w:rPr>
        <w:t xml:space="preserve"> debe</w:t>
      </w:r>
      <w:r w:rsidR="00405F66" w:rsidRPr="008061FA">
        <w:rPr>
          <w:rFonts w:ascii="Arial" w:hAnsi="Arial" w:cs="Arial"/>
          <w:sz w:val="24"/>
          <w:szCs w:val="24"/>
          <w:lang w:val="es-PE"/>
        </w:rPr>
        <w:t xml:space="preserve"> </w:t>
      </w:r>
      <w:r w:rsidR="00405F66" w:rsidRPr="008061FA">
        <w:rPr>
          <w:rFonts w:ascii="Arial" w:hAnsi="Arial" w:cs="Arial"/>
          <w:w w:val="85"/>
          <w:sz w:val="24"/>
          <w:szCs w:val="24"/>
        </w:rPr>
        <w:t>presentarse cordialmente mencionando su nombre y la función que realiza</w:t>
      </w:r>
      <w:r w:rsidRPr="008061FA">
        <w:rPr>
          <w:rFonts w:ascii="Arial" w:hAnsi="Arial" w:cs="Arial"/>
          <w:w w:val="85"/>
          <w:sz w:val="24"/>
          <w:szCs w:val="24"/>
        </w:rPr>
        <w:t xml:space="preserve"> y proceder de acuerdo a lo señalado </w:t>
      </w:r>
      <w:r w:rsidR="00596E58" w:rsidRPr="008061FA">
        <w:rPr>
          <w:rFonts w:ascii="Arial" w:hAnsi="Arial" w:cs="Arial"/>
          <w:w w:val="85"/>
          <w:sz w:val="24"/>
          <w:szCs w:val="24"/>
        </w:rPr>
        <w:t xml:space="preserve">en </w:t>
      </w:r>
      <w:r w:rsidRPr="008061FA">
        <w:rPr>
          <w:rFonts w:ascii="Arial" w:hAnsi="Arial" w:cs="Arial"/>
          <w:w w:val="85"/>
          <w:sz w:val="24"/>
          <w:szCs w:val="24"/>
        </w:rPr>
        <w:t xml:space="preserve">el numeral 8 de la presente </w:t>
      </w:r>
      <w:r w:rsidR="00B9640C" w:rsidRPr="008061FA">
        <w:rPr>
          <w:rFonts w:ascii="Arial" w:hAnsi="Arial" w:cs="Arial"/>
          <w:w w:val="85"/>
          <w:sz w:val="24"/>
          <w:szCs w:val="24"/>
        </w:rPr>
        <w:t>directiva</w:t>
      </w:r>
      <w:r w:rsidRPr="008061FA">
        <w:rPr>
          <w:rFonts w:ascii="Arial" w:hAnsi="Arial" w:cs="Arial"/>
          <w:w w:val="85"/>
          <w:sz w:val="24"/>
          <w:szCs w:val="24"/>
        </w:rPr>
        <w:t>. En todos los casos se identifica ante la persona con discapacidad y</w:t>
      </w:r>
      <w:r w:rsidR="003B2B76" w:rsidRPr="008061FA">
        <w:rPr>
          <w:rFonts w:ascii="Arial" w:hAnsi="Arial" w:cs="Arial"/>
          <w:w w:val="85"/>
          <w:sz w:val="24"/>
          <w:szCs w:val="24"/>
        </w:rPr>
        <w:t xml:space="preserve"> le</w:t>
      </w:r>
      <w:r w:rsidRPr="008061FA">
        <w:rPr>
          <w:rFonts w:ascii="Arial" w:hAnsi="Arial" w:cs="Arial"/>
          <w:w w:val="85"/>
          <w:sz w:val="24"/>
          <w:szCs w:val="24"/>
        </w:rPr>
        <w:t xml:space="preserve"> pregunta si necesita información respecto a las puertas de embarque y/o rutas que ofrece el COSAC I, así como los tiempos de salida y llegada de las unidades de transporte</w:t>
      </w:r>
      <w:r w:rsidR="003E04D7" w:rsidRPr="008061FA">
        <w:rPr>
          <w:rFonts w:ascii="Arial" w:hAnsi="Arial" w:cs="Arial"/>
          <w:w w:val="85"/>
          <w:sz w:val="24"/>
          <w:szCs w:val="24"/>
        </w:rPr>
        <w:t>, entre otras actividades que requiera</w:t>
      </w:r>
      <w:r w:rsidRPr="008061FA">
        <w:rPr>
          <w:rFonts w:ascii="Arial" w:hAnsi="Arial" w:cs="Arial"/>
          <w:w w:val="85"/>
          <w:sz w:val="24"/>
          <w:szCs w:val="24"/>
        </w:rPr>
        <w:t>.</w:t>
      </w:r>
    </w:p>
    <w:p w14:paraId="196696C5" w14:textId="467052C6" w:rsidR="002C198B" w:rsidRPr="008061FA" w:rsidRDefault="0089661B" w:rsidP="008061FA">
      <w:pPr>
        <w:pStyle w:val="Prrafodelista"/>
        <w:numPr>
          <w:ilvl w:val="2"/>
          <w:numId w:val="2"/>
        </w:numPr>
        <w:tabs>
          <w:tab w:val="left" w:pos="1109"/>
        </w:tabs>
        <w:spacing w:before="240" w:after="240" w:line="360" w:lineRule="auto"/>
        <w:ind w:right="116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En los casos que las personas con discapacidad soliciten el apoyo físico para llegar a acceder a los servicios que brinda el COSAC I, el orientador o el personal de seguridad le indica previamente c</w:t>
      </w:r>
      <w:r w:rsidR="009C04AC" w:rsidRPr="008061FA">
        <w:rPr>
          <w:rFonts w:ascii="Arial" w:hAnsi="Arial" w:cs="Arial"/>
          <w:w w:val="85"/>
          <w:sz w:val="24"/>
          <w:szCs w:val="24"/>
        </w:rPr>
        <w:t>ó</w:t>
      </w:r>
      <w:r w:rsidRPr="008061FA">
        <w:rPr>
          <w:rFonts w:ascii="Arial" w:hAnsi="Arial" w:cs="Arial"/>
          <w:w w:val="85"/>
          <w:sz w:val="24"/>
          <w:szCs w:val="24"/>
        </w:rPr>
        <w:t xml:space="preserve">mo </w:t>
      </w:r>
      <w:r w:rsidR="003B2B76" w:rsidRPr="008061FA">
        <w:rPr>
          <w:rFonts w:ascii="Arial" w:hAnsi="Arial" w:cs="Arial"/>
          <w:w w:val="85"/>
          <w:sz w:val="24"/>
          <w:szCs w:val="24"/>
        </w:rPr>
        <w:t xml:space="preserve">se va a </w:t>
      </w:r>
      <w:r w:rsidRPr="008061FA">
        <w:rPr>
          <w:rFonts w:ascii="Arial" w:hAnsi="Arial" w:cs="Arial"/>
          <w:w w:val="85"/>
          <w:sz w:val="24"/>
          <w:szCs w:val="24"/>
        </w:rPr>
        <w:t xml:space="preserve">proceder a realizar dicho acompañamiento; ello de acuerdo a lo establecido en el numeral 8 de la presente directiva, para lo cual luego de las indicaciones señaladas, preguntan a las personas con discapacidad si están de acuerdo que procedan de esa forma. El orientador o el personal de seguridad únicamente </w:t>
      </w:r>
      <w:r w:rsidR="003B2B76" w:rsidRPr="008061FA">
        <w:rPr>
          <w:rFonts w:ascii="Arial" w:hAnsi="Arial" w:cs="Arial"/>
          <w:w w:val="85"/>
          <w:sz w:val="24"/>
          <w:szCs w:val="24"/>
        </w:rPr>
        <w:t>debe</w:t>
      </w:r>
      <w:r w:rsidRPr="008061FA">
        <w:rPr>
          <w:rFonts w:ascii="Arial" w:hAnsi="Arial" w:cs="Arial"/>
          <w:w w:val="85"/>
          <w:sz w:val="24"/>
          <w:szCs w:val="24"/>
        </w:rPr>
        <w:t xml:space="preserve"> iniciar las acciones de acompañamiento previa confirmación </w:t>
      </w:r>
      <w:proofErr w:type="gramStart"/>
      <w:r w:rsidR="00B9640C" w:rsidRPr="008061FA">
        <w:rPr>
          <w:rFonts w:ascii="Arial" w:hAnsi="Arial" w:cs="Arial"/>
          <w:w w:val="85"/>
          <w:sz w:val="24"/>
          <w:szCs w:val="24"/>
        </w:rPr>
        <w:t xml:space="preserve">con </w:t>
      </w:r>
      <w:r w:rsidRPr="008061FA">
        <w:rPr>
          <w:rFonts w:ascii="Arial" w:hAnsi="Arial" w:cs="Arial"/>
          <w:w w:val="85"/>
          <w:sz w:val="24"/>
          <w:szCs w:val="24"/>
        </w:rPr>
        <w:t xml:space="preserve"> la</w:t>
      </w:r>
      <w:proofErr w:type="gramEnd"/>
      <w:r w:rsidRPr="008061FA">
        <w:rPr>
          <w:rFonts w:ascii="Arial" w:hAnsi="Arial" w:cs="Arial"/>
          <w:w w:val="85"/>
          <w:sz w:val="24"/>
          <w:szCs w:val="24"/>
        </w:rPr>
        <w:t xml:space="preserve"> persona con discapacidad.</w:t>
      </w:r>
    </w:p>
    <w:p w14:paraId="0FB2B579" w14:textId="77777777" w:rsidR="002C198B" w:rsidRPr="008061FA" w:rsidRDefault="002C198B" w:rsidP="008061FA">
      <w:pPr>
        <w:pStyle w:val="Textoindependiente"/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3BCCE38E" w14:textId="77777777" w:rsidR="00CD3CC0" w:rsidRPr="008061FA" w:rsidRDefault="0089661B" w:rsidP="008061FA">
      <w:pPr>
        <w:pStyle w:val="Prrafodelista"/>
        <w:numPr>
          <w:ilvl w:val="2"/>
          <w:numId w:val="2"/>
        </w:numPr>
        <w:tabs>
          <w:tab w:val="left" w:pos="1109"/>
        </w:tabs>
        <w:spacing w:before="240" w:after="240" w:line="360" w:lineRule="auto"/>
        <w:ind w:right="116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Luego de realizar el acompañamiento para que la persona con discapacidad pueda </w:t>
      </w:r>
      <w:r w:rsidRPr="008061FA">
        <w:rPr>
          <w:rFonts w:ascii="Arial" w:hAnsi="Arial" w:cs="Arial"/>
          <w:w w:val="85"/>
          <w:sz w:val="24"/>
          <w:szCs w:val="24"/>
        </w:rPr>
        <w:lastRenderedPageBreak/>
        <w:t>embarcarse en el servicio</w:t>
      </w:r>
      <w:r w:rsidR="000C2687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el orientador o el personal de seguridad informa al CGC el lugar de destino de la persona con la finalidad de que un orientador o un personal de seguridad pueda esperarlo y ayudarlo a desembarcar</w:t>
      </w:r>
      <w:r w:rsidR="009C04AC" w:rsidRPr="008061FA">
        <w:rPr>
          <w:rFonts w:ascii="Arial" w:hAnsi="Arial" w:cs="Arial"/>
          <w:w w:val="85"/>
          <w:sz w:val="24"/>
          <w:szCs w:val="24"/>
        </w:rPr>
        <w:t>. Adicionalmente, pregunta a la persona con discapacidad si desea que se le acompañe a realizar transbordo o salir de la estación. Si en la estación de destino no existe orientador asignado, da aviso al Monitor Operativo el cual se comunica con el operador de video vigilancia, a fin que este coordine con el personal de seguridad de la estación destino, la asistencia correspondiente</w:t>
      </w:r>
      <w:r w:rsidRPr="008061FA">
        <w:rPr>
          <w:rFonts w:ascii="Arial" w:hAnsi="Arial" w:cs="Arial"/>
          <w:w w:val="85"/>
          <w:sz w:val="24"/>
          <w:szCs w:val="24"/>
        </w:rPr>
        <w:t>.</w:t>
      </w:r>
      <w:r w:rsidR="00BE2A9A" w:rsidRPr="008061FA">
        <w:rPr>
          <w:rFonts w:ascii="Arial" w:hAnsi="Arial" w:cs="Arial"/>
          <w:w w:val="85"/>
          <w:sz w:val="24"/>
          <w:szCs w:val="24"/>
        </w:rPr>
        <w:t xml:space="preserve"> </w:t>
      </w:r>
    </w:p>
    <w:p w14:paraId="4741E167" w14:textId="35F9660D" w:rsidR="00BE2A9A" w:rsidRPr="008061FA" w:rsidRDefault="00BE2A9A" w:rsidP="008061FA">
      <w:pPr>
        <w:pStyle w:val="Prrafodelista"/>
        <w:numPr>
          <w:ilvl w:val="2"/>
          <w:numId w:val="2"/>
        </w:numPr>
        <w:tabs>
          <w:tab w:val="left" w:pos="1109"/>
        </w:tabs>
        <w:spacing w:before="240" w:after="240" w:line="360" w:lineRule="auto"/>
        <w:ind w:right="116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En las situaciones</w:t>
      </w:r>
      <w:r w:rsidR="00D81371" w:rsidRPr="008061FA">
        <w:rPr>
          <w:rFonts w:ascii="Arial" w:hAnsi="Arial" w:cs="Arial"/>
          <w:w w:val="85"/>
          <w:sz w:val="24"/>
          <w:szCs w:val="24"/>
        </w:rPr>
        <w:t xml:space="preserve"> que el orientador o el personal de seguridad consideren necesario para atender a los usuarios o usuarias del servicio fuera de las estaciones o de los paraderos del COSAC-I </w:t>
      </w:r>
      <w:r w:rsidRPr="008061FA">
        <w:rPr>
          <w:rFonts w:ascii="Arial" w:hAnsi="Arial" w:cs="Arial"/>
          <w:w w:val="85"/>
          <w:sz w:val="24"/>
          <w:szCs w:val="24"/>
        </w:rPr>
        <w:t xml:space="preserve">el orientador </w:t>
      </w:r>
      <w:r w:rsidR="00D81371" w:rsidRPr="008061FA">
        <w:rPr>
          <w:rFonts w:ascii="Arial" w:hAnsi="Arial" w:cs="Arial"/>
          <w:w w:val="85"/>
          <w:sz w:val="24"/>
          <w:szCs w:val="24"/>
        </w:rPr>
        <w:t>deben solicitar apoyo a la Policía Nacional del Perú a través de los canales de ayuda correspondientes.</w:t>
      </w:r>
    </w:p>
    <w:p w14:paraId="6079D28E" w14:textId="42684170" w:rsidR="002C198B" w:rsidRPr="008061FA" w:rsidRDefault="0089661B" w:rsidP="008061FA">
      <w:pPr>
        <w:pStyle w:val="Ttulo1"/>
        <w:numPr>
          <w:ilvl w:val="0"/>
          <w:numId w:val="18"/>
        </w:numPr>
        <w:spacing w:before="240" w:after="240" w:line="360" w:lineRule="auto"/>
        <w:jc w:val="left"/>
        <w:rPr>
          <w:rFonts w:ascii="Arial" w:hAnsi="Arial" w:cs="Arial"/>
          <w:w w:val="90"/>
        </w:rPr>
      </w:pPr>
      <w:bookmarkStart w:id="9" w:name="_Toc109647235"/>
      <w:r w:rsidRPr="008061FA">
        <w:rPr>
          <w:rFonts w:ascii="Arial" w:hAnsi="Arial" w:cs="Arial"/>
          <w:w w:val="90"/>
        </w:rPr>
        <w:t>DISPOSICIONES ESPECÍFICAS</w:t>
      </w:r>
      <w:bookmarkEnd w:id="9"/>
    </w:p>
    <w:p w14:paraId="68520127" w14:textId="77777777" w:rsidR="002C198B" w:rsidRPr="008061FA" w:rsidRDefault="0089661B" w:rsidP="008061FA">
      <w:pPr>
        <w:pStyle w:val="Ttulo2"/>
        <w:numPr>
          <w:ilvl w:val="1"/>
          <w:numId w:val="1"/>
        </w:numPr>
        <w:tabs>
          <w:tab w:val="left" w:pos="543"/>
        </w:tabs>
        <w:spacing w:before="240" w:after="240" w:line="360" w:lineRule="auto"/>
        <w:ind w:hanging="429"/>
        <w:rPr>
          <w:rFonts w:eastAsia="Arial MT"/>
          <w:b w:val="0"/>
          <w:bCs w:val="0"/>
          <w:w w:val="85"/>
          <w:sz w:val="24"/>
          <w:szCs w:val="24"/>
        </w:rPr>
      </w:pPr>
      <w:bookmarkStart w:id="10" w:name="_Toc109647236"/>
      <w:r w:rsidRPr="008061FA">
        <w:rPr>
          <w:rFonts w:eastAsia="Arial MT"/>
          <w:b w:val="0"/>
          <w:bCs w:val="0"/>
          <w:w w:val="85"/>
          <w:sz w:val="24"/>
          <w:szCs w:val="24"/>
        </w:rPr>
        <w:t>Sobre las acciones necesarias para atender a personas con discapacidad visual</w:t>
      </w:r>
      <w:bookmarkEnd w:id="10"/>
    </w:p>
    <w:p w14:paraId="6A4C66EC" w14:textId="2FD18E45" w:rsidR="002C198B" w:rsidRPr="008061FA" w:rsidRDefault="0089661B" w:rsidP="008061FA">
      <w:pPr>
        <w:pStyle w:val="Textoindependiente"/>
        <w:spacing w:before="240" w:after="240" w:line="360" w:lineRule="auto"/>
        <w:ind w:left="542" w:right="117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El orientador o el personal de seguridad ante una situación de apoyo físico a una persona con discapacidad visual debe actuar de la siguiente forma:</w:t>
      </w:r>
    </w:p>
    <w:p w14:paraId="1CC17711" w14:textId="1AA041B8" w:rsidR="002C198B" w:rsidRPr="008061FA" w:rsidRDefault="0089661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Para iniciar el acompañamiento</w:t>
      </w:r>
      <w:r w:rsidR="00C26179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el orientador o el personal de seguridad debe</w:t>
      </w:r>
      <w:r w:rsidR="00405F66" w:rsidRPr="008061FA">
        <w:rPr>
          <w:rFonts w:ascii="Arial" w:hAnsi="Arial" w:cs="Arial"/>
          <w:w w:val="85"/>
          <w:sz w:val="24"/>
          <w:szCs w:val="24"/>
        </w:rPr>
        <w:t xml:space="preserve"> invitar a</w:t>
      </w:r>
      <w:r w:rsidRPr="008061FA">
        <w:rPr>
          <w:rFonts w:ascii="Arial" w:hAnsi="Arial" w:cs="Arial"/>
          <w:w w:val="85"/>
          <w:sz w:val="24"/>
          <w:szCs w:val="24"/>
        </w:rPr>
        <w:t xml:space="preserve"> que la persona con discapacidad visual pueda colocar su brazo sobre el hombro, o sujetarlo del brazo, de tal forma </w:t>
      </w:r>
      <w:r w:rsidR="00405F66" w:rsidRPr="008061FA">
        <w:rPr>
          <w:rFonts w:ascii="Arial" w:hAnsi="Arial" w:cs="Arial"/>
          <w:w w:val="85"/>
          <w:sz w:val="24"/>
          <w:szCs w:val="24"/>
        </w:rPr>
        <w:t>que pueda ser conducido a paso normal</w:t>
      </w:r>
      <w:r w:rsidR="00B54A9B" w:rsidRPr="008061FA">
        <w:rPr>
          <w:rFonts w:ascii="Arial" w:hAnsi="Arial" w:cs="Arial"/>
          <w:w w:val="85"/>
          <w:sz w:val="24"/>
          <w:szCs w:val="24"/>
        </w:rPr>
        <w:t>, procurando no jalar el vestuario o el brazo</w:t>
      </w:r>
      <w:r w:rsidR="000C2687" w:rsidRPr="008061FA">
        <w:rPr>
          <w:rFonts w:ascii="Arial" w:hAnsi="Arial" w:cs="Arial"/>
          <w:w w:val="85"/>
          <w:sz w:val="24"/>
          <w:szCs w:val="24"/>
        </w:rPr>
        <w:t xml:space="preserve">. El orientador o </w:t>
      </w:r>
      <w:r w:rsidRPr="008061FA">
        <w:rPr>
          <w:rFonts w:ascii="Arial" w:hAnsi="Arial" w:cs="Arial"/>
          <w:w w:val="85"/>
          <w:sz w:val="24"/>
          <w:szCs w:val="24"/>
        </w:rPr>
        <w:t>el personal de seguridad debe esta</w:t>
      </w:r>
      <w:r w:rsidR="00596E58" w:rsidRPr="008061FA">
        <w:rPr>
          <w:rFonts w:ascii="Arial" w:hAnsi="Arial" w:cs="Arial"/>
          <w:w w:val="85"/>
          <w:sz w:val="24"/>
          <w:szCs w:val="24"/>
        </w:rPr>
        <w:t>r</w:t>
      </w:r>
      <w:r w:rsidRPr="008061FA">
        <w:rPr>
          <w:rFonts w:ascii="Arial" w:hAnsi="Arial" w:cs="Arial"/>
          <w:w w:val="85"/>
          <w:sz w:val="24"/>
          <w:szCs w:val="24"/>
        </w:rPr>
        <w:t xml:space="preserve"> un paso por delante de la persona que está guiando.</w:t>
      </w:r>
    </w:p>
    <w:p w14:paraId="65ED7D47" w14:textId="2599A135" w:rsidR="002C198B" w:rsidRPr="008061FA" w:rsidRDefault="0089661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Durante el acompañamiento el orientador</w:t>
      </w:r>
      <w:r w:rsidR="000C2687" w:rsidRPr="008061FA">
        <w:rPr>
          <w:rFonts w:ascii="Arial" w:hAnsi="Arial" w:cs="Arial"/>
          <w:w w:val="85"/>
          <w:sz w:val="24"/>
          <w:szCs w:val="24"/>
        </w:rPr>
        <w:t xml:space="preserve"> o el personal de seguridad</w:t>
      </w:r>
      <w:r w:rsidRPr="008061FA">
        <w:rPr>
          <w:rFonts w:ascii="Arial" w:hAnsi="Arial" w:cs="Arial"/>
          <w:w w:val="85"/>
          <w:sz w:val="24"/>
          <w:szCs w:val="24"/>
        </w:rPr>
        <w:t xml:space="preserve"> debe informar el tipo de obstáculo o dirección, con frases cortas y precisas</w:t>
      </w:r>
      <w:r w:rsidR="000C2687" w:rsidRPr="008061FA">
        <w:rPr>
          <w:rFonts w:ascii="Arial" w:hAnsi="Arial" w:cs="Arial"/>
          <w:w w:val="85"/>
          <w:sz w:val="24"/>
          <w:szCs w:val="24"/>
        </w:rPr>
        <w:t>;</w:t>
      </w:r>
      <w:r w:rsidRPr="008061FA">
        <w:rPr>
          <w:rFonts w:ascii="Arial" w:hAnsi="Arial" w:cs="Arial"/>
          <w:w w:val="85"/>
          <w:sz w:val="24"/>
          <w:szCs w:val="24"/>
        </w:rPr>
        <w:t xml:space="preserve"> por ejemplo: “arriba</w:t>
      </w:r>
      <w:r w:rsidR="00B54A9B" w:rsidRPr="008061FA">
        <w:rPr>
          <w:rFonts w:ascii="Arial" w:hAnsi="Arial" w:cs="Arial"/>
          <w:w w:val="85"/>
          <w:sz w:val="24"/>
          <w:szCs w:val="24"/>
        </w:rPr>
        <w:t xml:space="preserve"> se encuentra</w:t>
      </w:r>
      <w:r w:rsidRPr="008061FA">
        <w:rPr>
          <w:rFonts w:ascii="Arial" w:hAnsi="Arial" w:cs="Arial"/>
          <w:w w:val="85"/>
          <w:sz w:val="24"/>
          <w:szCs w:val="24"/>
        </w:rPr>
        <w:t>”, “abajo</w:t>
      </w:r>
      <w:r w:rsidR="00B54A9B" w:rsidRPr="008061FA">
        <w:rPr>
          <w:rFonts w:ascii="Arial" w:hAnsi="Arial" w:cs="Arial"/>
          <w:w w:val="85"/>
          <w:sz w:val="24"/>
          <w:szCs w:val="24"/>
        </w:rPr>
        <w:t xml:space="preserve"> se encuentra</w:t>
      </w:r>
      <w:r w:rsidRPr="008061FA">
        <w:rPr>
          <w:rFonts w:ascii="Arial" w:hAnsi="Arial" w:cs="Arial"/>
          <w:w w:val="85"/>
          <w:sz w:val="24"/>
          <w:szCs w:val="24"/>
        </w:rPr>
        <w:t>”, “</w:t>
      </w:r>
      <w:r w:rsidR="00B54A9B" w:rsidRPr="008061FA">
        <w:rPr>
          <w:rFonts w:ascii="Arial" w:hAnsi="Arial" w:cs="Arial"/>
          <w:w w:val="85"/>
          <w:sz w:val="24"/>
          <w:szCs w:val="24"/>
        </w:rPr>
        <w:t xml:space="preserve">a su </w:t>
      </w:r>
      <w:r w:rsidRPr="008061FA">
        <w:rPr>
          <w:rFonts w:ascii="Arial" w:hAnsi="Arial" w:cs="Arial"/>
          <w:w w:val="85"/>
          <w:sz w:val="24"/>
          <w:szCs w:val="24"/>
        </w:rPr>
        <w:t>derecha</w:t>
      </w:r>
      <w:r w:rsidR="00B54A9B" w:rsidRPr="008061FA">
        <w:rPr>
          <w:rFonts w:ascii="Arial" w:hAnsi="Arial" w:cs="Arial"/>
          <w:w w:val="85"/>
          <w:sz w:val="24"/>
          <w:szCs w:val="24"/>
        </w:rPr>
        <w:t xml:space="preserve"> se encuentra</w:t>
      </w:r>
      <w:r w:rsidRPr="008061FA">
        <w:rPr>
          <w:rFonts w:ascii="Arial" w:hAnsi="Arial" w:cs="Arial"/>
          <w:w w:val="85"/>
          <w:sz w:val="24"/>
          <w:szCs w:val="24"/>
        </w:rPr>
        <w:t>”, “</w:t>
      </w:r>
      <w:r w:rsidR="00B54A9B" w:rsidRPr="008061FA">
        <w:rPr>
          <w:rFonts w:ascii="Arial" w:hAnsi="Arial" w:cs="Arial"/>
          <w:w w:val="85"/>
          <w:sz w:val="24"/>
          <w:szCs w:val="24"/>
        </w:rPr>
        <w:t xml:space="preserve">a su </w:t>
      </w:r>
      <w:r w:rsidRPr="008061FA">
        <w:rPr>
          <w:rFonts w:ascii="Arial" w:hAnsi="Arial" w:cs="Arial"/>
          <w:w w:val="85"/>
          <w:sz w:val="24"/>
          <w:szCs w:val="24"/>
        </w:rPr>
        <w:t>izquierda</w:t>
      </w:r>
      <w:r w:rsidR="00B54A9B" w:rsidRPr="008061FA">
        <w:rPr>
          <w:rFonts w:ascii="Arial" w:hAnsi="Arial" w:cs="Arial"/>
          <w:w w:val="85"/>
          <w:sz w:val="24"/>
          <w:szCs w:val="24"/>
        </w:rPr>
        <w:t xml:space="preserve"> se encuentra</w:t>
      </w:r>
      <w:r w:rsidRPr="008061FA">
        <w:rPr>
          <w:rFonts w:ascii="Arial" w:hAnsi="Arial" w:cs="Arial"/>
          <w:w w:val="85"/>
          <w:sz w:val="24"/>
          <w:szCs w:val="24"/>
        </w:rPr>
        <w:t>”, “escalón”</w:t>
      </w:r>
      <w:r w:rsidR="00B54A9B" w:rsidRPr="008061FA">
        <w:rPr>
          <w:rFonts w:ascii="Arial" w:hAnsi="Arial" w:cs="Arial"/>
          <w:w w:val="85"/>
          <w:sz w:val="24"/>
          <w:szCs w:val="24"/>
        </w:rPr>
        <w:t xml:space="preserve"> y otras similares</w:t>
      </w:r>
      <w:r w:rsidRPr="008061FA">
        <w:rPr>
          <w:rFonts w:ascii="Arial" w:hAnsi="Arial" w:cs="Arial"/>
          <w:w w:val="85"/>
          <w:sz w:val="24"/>
          <w:szCs w:val="24"/>
        </w:rPr>
        <w:t>. Asimismo, debe evitar en todo momento dar indicaciones que puedan llevar a confusión.</w:t>
      </w:r>
    </w:p>
    <w:p w14:paraId="11CA293A" w14:textId="5E246186" w:rsidR="00B54A9B" w:rsidRPr="008061FA" w:rsidRDefault="00B54A9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eastAsia="Arial Narrow" w:hAnsi="Arial" w:cs="Arial"/>
          <w:sz w:val="24"/>
          <w:szCs w:val="24"/>
        </w:rPr>
        <w:t>Cuando la persona con discapacidad visual tenga perro guía, no lo separe de éste, no lo jale, distraiga, consienta, dé comida o sujete por el arnés y permít</w:t>
      </w:r>
      <w:r w:rsidR="00DB1649" w:rsidRPr="008061FA">
        <w:rPr>
          <w:rFonts w:ascii="Arial" w:eastAsia="Arial Narrow" w:hAnsi="Arial" w:cs="Arial"/>
          <w:sz w:val="24"/>
          <w:szCs w:val="24"/>
        </w:rPr>
        <w:t>a</w:t>
      </w:r>
      <w:r w:rsidRPr="008061FA">
        <w:rPr>
          <w:rFonts w:ascii="Arial" w:eastAsia="Arial Narrow" w:hAnsi="Arial" w:cs="Arial"/>
          <w:sz w:val="24"/>
          <w:szCs w:val="24"/>
        </w:rPr>
        <w:t>le entrar antes que su usuario, ya que este representa sus ojos y su seguridad.</w:t>
      </w:r>
    </w:p>
    <w:p w14:paraId="5F7F1A63" w14:textId="2A02D5D7" w:rsidR="00B54A9B" w:rsidRPr="008061FA" w:rsidRDefault="00B54A9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eastAsia="Arial Narrow" w:hAnsi="Arial" w:cs="Arial"/>
          <w:sz w:val="24"/>
          <w:szCs w:val="24"/>
        </w:rPr>
        <w:lastRenderedPageBreak/>
        <w:t>Cuando se deje de atender a la persona con discapacidad, hacérselo saber.</w:t>
      </w:r>
    </w:p>
    <w:p w14:paraId="0FC7BD58" w14:textId="77777777" w:rsidR="002C198B" w:rsidRPr="008061FA" w:rsidRDefault="0089661B" w:rsidP="008061FA">
      <w:pPr>
        <w:pStyle w:val="Ttulo2"/>
        <w:numPr>
          <w:ilvl w:val="1"/>
          <w:numId w:val="1"/>
        </w:numPr>
        <w:tabs>
          <w:tab w:val="left" w:pos="543"/>
        </w:tabs>
        <w:spacing w:before="240" w:after="240" w:line="360" w:lineRule="auto"/>
        <w:ind w:hanging="429"/>
        <w:rPr>
          <w:rFonts w:eastAsia="Arial MT"/>
          <w:b w:val="0"/>
          <w:bCs w:val="0"/>
          <w:w w:val="85"/>
          <w:sz w:val="24"/>
          <w:szCs w:val="24"/>
        </w:rPr>
      </w:pPr>
      <w:bookmarkStart w:id="11" w:name="_Toc109647237"/>
      <w:r w:rsidRPr="008061FA">
        <w:rPr>
          <w:rFonts w:eastAsia="Arial MT"/>
          <w:b w:val="0"/>
          <w:bCs w:val="0"/>
          <w:w w:val="85"/>
          <w:sz w:val="24"/>
          <w:szCs w:val="24"/>
        </w:rPr>
        <w:t>Sobre las acciones necesarias para atender a personas con discapacidad auditiva</w:t>
      </w:r>
      <w:bookmarkEnd w:id="11"/>
    </w:p>
    <w:p w14:paraId="2AA78B2A" w14:textId="4CD4A7C5" w:rsidR="002C198B" w:rsidRPr="008061FA" w:rsidRDefault="0089661B" w:rsidP="008061FA">
      <w:pPr>
        <w:pStyle w:val="Textoindependiente"/>
        <w:spacing w:before="240" w:after="240" w:line="360" w:lineRule="auto"/>
        <w:ind w:left="542" w:right="117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El orientador o personal de seguridad ante una situación de apoyo físico a una persona con discapacidad auditiva debe actuar de la siguiente forma:</w:t>
      </w:r>
    </w:p>
    <w:p w14:paraId="7A5DB886" w14:textId="41510E06" w:rsidR="00B54A9B" w:rsidRPr="008061FA" w:rsidRDefault="0089661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Para iniciar el acompañamiento</w:t>
      </w:r>
      <w:r w:rsidR="00AF3A5E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el orientador o el personal de seguridad debe indicar la forma de comunicación </w:t>
      </w:r>
      <w:r w:rsidR="00E321A8" w:rsidRPr="008061FA">
        <w:rPr>
          <w:rFonts w:ascii="Arial" w:hAnsi="Arial" w:cs="Arial"/>
          <w:w w:val="85"/>
          <w:sz w:val="24"/>
          <w:szCs w:val="24"/>
        </w:rPr>
        <w:t>a mantener</w:t>
      </w:r>
      <w:r w:rsidRPr="008061FA">
        <w:rPr>
          <w:rFonts w:ascii="Arial" w:hAnsi="Arial" w:cs="Arial"/>
          <w:w w:val="85"/>
          <w:sz w:val="24"/>
          <w:szCs w:val="24"/>
        </w:rPr>
        <w:t xml:space="preserve"> con la persona con discapacidad auditiva</w:t>
      </w:r>
      <w:r w:rsidR="000C2687" w:rsidRPr="008061FA">
        <w:rPr>
          <w:rFonts w:ascii="Arial" w:hAnsi="Arial" w:cs="Arial"/>
          <w:w w:val="85"/>
          <w:sz w:val="24"/>
          <w:szCs w:val="24"/>
        </w:rPr>
        <w:t>;</w:t>
      </w:r>
      <w:r w:rsidRPr="008061FA">
        <w:rPr>
          <w:rFonts w:ascii="Arial" w:hAnsi="Arial" w:cs="Arial"/>
          <w:w w:val="85"/>
          <w:sz w:val="24"/>
          <w:szCs w:val="24"/>
        </w:rPr>
        <w:t xml:space="preserve"> para ello </w:t>
      </w:r>
      <w:r w:rsidR="00E321A8" w:rsidRPr="008061FA">
        <w:rPr>
          <w:rFonts w:ascii="Arial" w:hAnsi="Arial" w:cs="Arial"/>
          <w:w w:val="85"/>
          <w:sz w:val="24"/>
          <w:szCs w:val="24"/>
        </w:rPr>
        <w:t>puede</w:t>
      </w:r>
      <w:r w:rsidRPr="008061FA">
        <w:rPr>
          <w:rFonts w:ascii="Arial" w:hAnsi="Arial" w:cs="Arial"/>
          <w:w w:val="85"/>
          <w:sz w:val="24"/>
          <w:szCs w:val="24"/>
        </w:rPr>
        <w:t xml:space="preserve"> utilizar e</w:t>
      </w:r>
      <w:r w:rsidR="00CD3CC0" w:rsidRPr="008061FA">
        <w:rPr>
          <w:rFonts w:ascii="Arial" w:hAnsi="Arial" w:cs="Arial"/>
          <w:w w:val="85"/>
          <w:sz w:val="24"/>
          <w:szCs w:val="24"/>
        </w:rPr>
        <w:t>n</w:t>
      </w:r>
      <w:r w:rsidRPr="008061FA">
        <w:rPr>
          <w:rFonts w:ascii="Arial" w:hAnsi="Arial" w:cs="Arial"/>
          <w:w w:val="85"/>
          <w:sz w:val="24"/>
          <w:szCs w:val="24"/>
        </w:rPr>
        <w:t xml:space="preserve"> lengua de señas</w:t>
      </w:r>
      <w:r w:rsidR="00817A7E" w:rsidRPr="008061FA">
        <w:rPr>
          <w:rFonts w:ascii="Arial" w:hAnsi="Arial" w:cs="Arial"/>
          <w:w w:val="85"/>
          <w:sz w:val="24"/>
          <w:szCs w:val="24"/>
        </w:rPr>
        <w:t xml:space="preserve"> peruana</w:t>
      </w:r>
      <w:r w:rsidR="000C2687" w:rsidRPr="008061FA">
        <w:rPr>
          <w:rFonts w:ascii="Arial" w:hAnsi="Arial" w:cs="Arial"/>
          <w:w w:val="85"/>
          <w:sz w:val="24"/>
          <w:szCs w:val="24"/>
        </w:rPr>
        <w:t>;</w:t>
      </w:r>
      <w:r w:rsidR="001558FB"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="00C446E1" w:rsidRPr="008061FA">
        <w:rPr>
          <w:rFonts w:ascii="Arial" w:hAnsi="Arial" w:cs="Arial"/>
          <w:w w:val="85"/>
          <w:sz w:val="24"/>
          <w:szCs w:val="24"/>
        </w:rPr>
        <w:t>o</w:t>
      </w:r>
      <w:r w:rsidR="00817A7E" w:rsidRPr="008061FA">
        <w:rPr>
          <w:rFonts w:ascii="Arial" w:hAnsi="Arial" w:cs="Arial"/>
          <w:w w:val="85"/>
          <w:sz w:val="24"/>
          <w:szCs w:val="24"/>
        </w:rPr>
        <w:t xml:space="preserve"> de preferirlo la persona</w:t>
      </w:r>
      <w:r w:rsidRPr="008061FA">
        <w:rPr>
          <w:rFonts w:ascii="Arial" w:hAnsi="Arial" w:cs="Arial"/>
          <w:w w:val="85"/>
          <w:sz w:val="24"/>
          <w:szCs w:val="24"/>
        </w:rPr>
        <w:t xml:space="preserve"> a través de un cuaderno de anotación o mediante un dispositivo móvil</w:t>
      </w:r>
      <w:r w:rsidR="00817A7E" w:rsidRPr="008061FA">
        <w:rPr>
          <w:rFonts w:ascii="Arial" w:hAnsi="Arial" w:cs="Arial"/>
          <w:w w:val="85"/>
          <w:sz w:val="24"/>
          <w:szCs w:val="24"/>
        </w:rPr>
        <w:t xml:space="preserve"> o cualquier otro apoyo visual o gestual</w:t>
      </w:r>
      <w:r w:rsidRPr="008061FA">
        <w:rPr>
          <w:rFonts w:ascii="Arial" w:hAnsi="Arial" w:cs="Arial"/>
          <w:w w:val="85"/>
          <w:sz w:val="24"/>
          <w:szCs w:val="24"/>
        </w:rPr>
        <w:t>.</w:t>
      </w:r>
      <w:r w:rsidR="00B54A9B" w:rsidRPr="008061FA">
        <w:rPr>
          <w:rFonts w:ascii="Arial" w:eastAsia="Arial Narrow" w:hAnsi="Arial" w:cs="Arial"/>
          <w:sz w:val="24"/>
          <w:szCs w:val="24"/>
          <w:lang w:eastAsia="es-PE"/>
        </w:rPr>
        <w:t xml:space="preserve"> </w:t>
      </w:r>
      <w:r w:rsidR="00B54A9B" w:rsidRPr="008061FA">
        <w:rPr>
          <w:rFonts w:ascii="Arial" w:hAnsi="Arial" w:cs="Arial"/>
          <w:w w:val="85"/>
          <w:sz w:val="24"/>
          <w:szCs w:val="24"/>
        </w:rPr>
        <w:t xml:space="preserve">Si no entiende lo que la persona con discapacidad auditiva está tratando de decir, solicítele que lo repita o si le es posible que lo escriba, </w:t>
      </w:r>
      <w:r w:rsidR="00747D95" w:rsidRPr="008061FA">
        <w:rPr>
          <w:rFonts w:ascii="Arial" w:hAnsi="Arial" w:cs="Arial"/>
          <w:w w:val="85"/>
          <w:sz w:val="24"/>
          <w:szCs w:val="24"/>
        </w:rPr>
        <w:t>procurando en todo momento mantener</w:t>
      </w:r>
      <w:r w:rsidR="00B54A9B" w:rsidRPr="008061FA">
        <w:rPr>
          <w:rFonts w:ascii="Arial" w:hAnsi="Arial" w:cs="Arial"/>
          <w:w w:val="85"/>
          <w:sz w:val="24"/>
          <w:szCs w:val="24"/>
        </w:rPr>
        <w:t xml:space="preserve"> una comunicación efectiva. </w:t>
      </w:r>
    </w:p>
    <w:p w14:paraId="5B211C2E" w14:textId="68B30CED" w:rsidR="002C198B" w:rsidRPr="008061FA" w:rsidRDefault="0089661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En </w:t>
      </w:r>
      <w:r w:rsidR="00C446E1" w:rsidRPr="008061FA">
        <w:rPr>
          <w:rFonts w:ascii="Arial" w:hAnsi="Arial" w:cs="Arial"/>
          <w:w w:val="85"/>
          <w:sz w:val="24"/>
          <w:szCs w:val="24"/>
        </w:rPr>
        <w:t xml:space="preserve">los casos que no sea posible la comunicación a través de </w:t>
      </w:r>
      <w:r w:rsidR="001558FB" w:rsidRPr="008061FA">
        <w:rPr>
          <w:rFonts w:ascii="Arial" w:hAnsi="Arial" w:cs="Arial"/>
          <w:w w:val="85"/>
          <w:sz w:val="24"/>
          <w:szCs w:val="24"/>
        </w:rPr>
        <w:t>las formas</w:t>
      </w:r>
      <w:r w:rsidR="00C446E1" w:rsidRPr="008061FA">
        <w:rPr>
          <w:rFonts w:ascii="Arial" w:hAnsi="Arial" w:cs="Arial"/>
          <w:w w:val="85"/>
          <w:sz w:val="24"/>
          <w:szCs w:val="24"/>
        </w:rPr>
        <w:t xml:space="preserve"> indicadas en el numeral 8.2.1 del presente numeral, el orientador o el personal de seguridad podrán comunicarse mediante</w:t>
      </w:r>
      <w:r w:rsidRPr="008061FA">
        <w:rPr>
          <w:rFonts w:ascii="Arial" w:hAnsi="Arial" w:cs="Arial"/>
          <w:w w:val="85"/>
          <w:sz w:val="24"/>
          <w:szCs w:val="24"/>
        </w:rPr>
        <w:t xml:space="preserve"> el lenguaje labio facial</w:t>
      </w:r>
      <w:r w:rsidR="000D7470" w:rsidRPr="008061FA">
        <w:rPr>
          <w:rFonts w:ascii="Arial" w:hAnsi="Arial" w:cs="Arial"/>
          <w:w w:val="85"/>
          <w:sz w:val="24"/>
          <w:szCs w:val="24"/>
        </w:rPr>
        <w:t>,</w:t>
      </w:r>
      <w:r w:rsidR="00C446E1" w:rsidRPr="008061FA">
        <w:rPr>
          <w:rFonts w:ascii="Arial" w:hAnsi="Arial" w:cs="Arial"/>
          <w:w w:val="85"/>
          <w:sz w:val="24"/>
          <w:szCs w:val="24"/>
        </w:rPr>
        <w:t xml:space="preserve"> para lo cual deben bajarse la mascarilla para poder iniciar la comunicación y deberán utilizar en todo momento el protector facial,</w:t>
      </w:r>
      <w:r w:rsidRPr="008061FA">
        <w:rPr>
          <w:rFonts w:ascii="Arial" w:hAnsi="Arial" w:cs="Arial"/>
          <w:w w:val="85"/>
          <w:sz w:val="24"/>
          <w:szCs w:val="24"/>
        </w:rPr>
        <w:t xml:space="preserve"> el orientador o el personal de seguridad debe procurar comunicarse de forma </w:t>
      </w:r>
      <w:r w:rsidR="00994766" w:rsidRPr="008061FA">
        <w:rPr>
          <w:rFonts w:ascii="Arial" w:hAnsi="Arial" w:cs="Arial"/>
          <w:w w:val="85"/>
          <w:sz w:val="24"/>
          <w:szCs w:val="24"/>
        </w:rPr>
        <w:t>lenta,</w:t>
      </w:r>
      <w:r w:rsidRPr="008061FA">
        <w:rPr>
          <w:rFonts w:ascii="Arial" w:hAnsi="Arial" w:cs="Arial"/>
          <w:w w:val="85"/>
          <w:sz w:val="24"/>
          <w:szCs w:val="24"/>
        </w:rPr>
        <w:t xml:space="preserve"> pero sin exagerar su expresión verbal, para que sea comprensible.</w:t>
      </w:r>
    </w:p>
    <w:p w14:paraId="41AE7A96" w14:textId="77777777" w:rsidR="002C198B" w:rsidRPr="008061FA" w:rsidRDefault="0089661B" w:rsidP="008061FA">
      <w:pPr>
        <w:pStyle w:val="Ttulo2"/>
        <w:numPr>
          <w:ilvl w:val="1"/>
          <w:numId w:val="1"/>
        </w:numPr>
        <w:tabs>
          <w:tab w:val="left" w:pos="543"/>
        </w:tabs>
        <w:spacing w:before="240" w:after="240" w:line="360" w:lineRule="auto"/>
        <w:ind w:hanging="429"/>
        <w:rPr>
          <w:rFonts w:eastAsia="Arial MT"/>
          <w:b w:val="0"/>
          <w:bCs w:val="0"/>
          <w:w w:val="85"/>
          <w:sz w:val="24"/>
          <w:szCs w:val="24"/>
        </w:rPr>
      </w:pPr>
      <w:bookmarkStart w:id="12" w:name="_Toc109647238"/>
      <w:r w:rsidRPr="008061FA">
        <w:rPr>
          <w:rFonts w:eastAsia="Arial MT"/>
          <w:b w:val="0"/>
          <w:bCs w:val="0"/>
          <w:w w:val="85"/>
          <w:sz w:val="24"/>
          <w:szCs w:val="24"/>
        </w:rPr>
        <w:t>Sobre las acciones necesarias para atender a personas con movilidad reducida</w:t>
      </w:r>
      <w:bookmarkEnd w:id="12"/>
    </w:p>
    <w:p w14:paraId="1BD32F6F" w14:textId="43D51E27" w:rsidR="002C198B" w:rsidRPr="008061FA" w:rsidRDefault="0089661B" w:rsidP="008061FA">
      <w:pPr>
        <w:pStyle w:val="Textoindependiente"/>
        <w:spacing w:before="240" w:after="240" w:line="360" w:lineRule="auto"/>
        <w:ind w:left="542" w:right="117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El orientador </w:t>
      </w:r>
      <w:r w:rsidR="000C2687" w:rsidRPr="008061FA">
        <w:rPr>
          <w:rFonts w:ascii="Arial" w:hAnsi="Arial" w:cs="Arial"/>
          <w:w w:val="85"/>
          <w:sz w:val="24"/>
          <w:szCs w:val="24"/>
        </w:rPr>
        <w:t xml:space="preserve">o personal de seguridad </w:t>
      </w:r>
      <w:r w:rsidRPr="008061FA">
        <w:rPr>
          <w:rFonts w:ascii="Arial" w:hAnsi="Arial" w:cs="Arial"/>
          <w:w w:val="85"/>
          <w:sz w:val="24"/>
          <w:szCs w:val="24"/>
        </w:rPr>
        <w:t>ante una situación de apoyo físico a una persona con movilidad reducida</w:t>
      </w:r>
      <w:r w:rsidR="000C2687" w:rsidRPr="008061FA">
        <w:rPr>
          <w:rFonts w:ascii="Arial" w:hAnsi="Arial" w:cs="Arial"/>
          <w:w w:val="85"/>
          <w:sz w:val="24"/>
          <w:szCs w:val="24"/>
        </w:rPr>
        <w:t xml:space="preserve"> debe actua</w:t>
      </w:r>
      <w:r w:rsidR="00994766" w:rsidRPr="008061FA">
        <w:rPr>
          <w:rFonts w:ascii="Arial" w:hAnsi="Arial" w:cs="Arial"/>
          <w:w w:val="85"/>
          <w:sz w:val="24"/>
          <w:szCs w:val="24"/>
        </w:rPr>
        <w:t xml:space="preserve">r </w:t>
      </w:r>
      <w:r w:rsidRPr="008061FA">
        <w:rPr>
          <w:rFonts w:ascii="Arial" w:hAnsi="Arial" w:cs="Arial"/>
          <w:w w:val="85"/>
          <w:sz w:val="24"/>
          <w:szCs w:val="24"/>
        </w:rPr>
        <w:t>de la siguiente forma:</w:t>
      </w:r>
    </w:p>
    <w:p w14:paraId="26D125A9" w14:textId="348B9A7E" w:rsidR="002C198B" w:rsidRPr="008061FA" w:rsidRDefault="0089661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Para iniciar el acompañamiento </w:t>
      </w:r>
      <w:r w:rsidR="00AD4A1A" w:rsidRPr="008061FA">
        <w:rPr>
          <w:rFonts w:ascii="Arial" w:hAnsi="Arial" w:cs="Arial"/>
          <w:w w:val="85"/>
          <w:sz w:val="24"/>
          <w:szCs w:val="24"/>
        </w:rPr>
        <w:t xml:space="preserve">en </w:t>
      </w:r>
      <w:r w:rsidRPr="008061FA">
        <w:rPr>
          <w:rFonts w:ascii="Arial" w:hAnsi="Arial" w:cs="Arial"/>
          <w:w w:val="85"/>
          <w:sz w:val="24"/>
          <w:szCs w:val="24"/>
        </w:rPr>
        <w:t>el caso de</w:t>
      </w:r>
      <w:r w:rsidR="00AD4A1A" w:rsidRPr="008061FA">
        <w:rPr>
          <w:rFonts w:ascii="Arial" w:hAnsi="Arial" w:cs="Arial"/>
          <w:w w:val="85"/>
          <w:sz w:val="24"/>
          <w:szCs w:val="24"/>
        </w:rPr>
        <w:t xml:space="preserve"> una</w:t>
      </w:r>
      <w:r w:rsidRPr="008061FA">
        <w:rPr>
          <w:rFonts w:ascii="Arial" w:hAnsi="Arial" w:cs="Arial"/>
          <w:w w:val="85"/>
          <w:sz w:val="24"/>
          <w:szCs w:val="24"/>
        </w:rPr>
        <w:t xml:space="preserve"> persona en silla de ruedas, </w:t>
      </w:r>
      <w:r w:rsidR="00AD4A1A" w:rsidRPr="008061FA">
        <w:rPr>
          <w:rFonts w:ascii="Arial" w:hAnsi="Arial" w:cs="Arial"/>
          <w:w w:val="85"/>
          <w:sz w:val="24"/>
          <w:szCs w:val="24"/>
        </w:rPr>
        <w:t xml:space="preserve">el orientador o </w:t>
      </w:r>
      <w:r w:rsidR="00D51DAB" w:rsidRPr="008061FA">
        <w:rPr>
          <w:rFonts w:ascii="Arial" w:hAnsi="Arial" w:cs="Arial"/>
          <w:w w:val="85"/>
          <w:sz w:val="24"/>
          <w:szCs w:val="24"/>
        </w:rPr>
        <w:t>personal</w:t>
      </w:r>
      <w:r w:rsidR="00AD4A1A" w:rsidRPr="008061FA">
        <w:rPr>
          <w:rFonts w:ascii="Arial" w:hAnsi="Arial" w:cs="Arial"/>
          <w:w w:val="85"/>
          <w:sz w:val="24"/>
          <w:szCs w:val="24"/>
        </w:rPr>
        <w:t xml:space="preserve"> de seguridad toma el manillar de la silla y </w:t>
      </w:r>
      <w:r w:rsidRPr="008061FA">
        <w:rPr>
          <w:rFonts w:ascii="Arial" w:hAnsi="Arial" w:cs="Arial"/>
          <w:w w:val="85"/>
          <w:sz w:val="24"/>
          <w:szCs w:val="24"/>
        </w:rPr>
        <w:t>debe guiarlo evitando  realizar movimientos que puedan ocasionar cualquier tipo de riesgo a la persona con movilidad reducida</w:t>
      </w:r>
      <w:r w:rsidR="00AD4A1A" w:rsidRPr="008061FA">
        <w:rPr>
          <w:rFonts w:ascii="Arial" w:hAnsi="Arial" w:cs="Arial"/>
          <w:w w:val="85"/>
          <w:sz w:val="24"/>
          <w:szCs w:val="24"/>
        </w:rPr>
        <w:t>;</w:t>
      </w:r>
      <w:r w:rsidRPr="008061FA">
        <w:rPr>
          <w:rFonts w:ascii="Arial" w:hAnsi="Arial" w:cs="Arial"/>
          <w:w w:val="85"/>
          <w:sz w:val="24"/>
          <w:szCs w:val="24"/>
        </w:rPr>
        <w:t xml:space="preserve"> de igual forma</w:t>
      </w:r>
      <w:r w:rsidR="00AF3A5E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durante el acompañamiento debe informar permanente</w:t>
      </w:r>
      <w:r w:rsidR="00AD4A1A" w:rsidRPr="008061FA">
        <w:rPr>
          <w:rFonts w:ascii="Arial" w:hAnsi="Arial" w:cs="Arial"/>
          <w:w w:val="85"/>
          <w:sz w:val="24"/>
          <w:szCs w:val="24"/>
        </w:rPr>
        <w:t>mente</w:t>
      </w:r>
      <w:r w:rsidRPr="008061FA">
        <w:rPr>
          <w:rFonts w:ascii="Arial" w:hAnsi="Arial" w:cs="Arial"/>
          <w:w w:val="85"/>
          <w:sz w:val="24"/>
          <w:szCs w:val="24"/>
        </w:rPr>
        <w:t xml:space="preserve"> a la persona con movilidad reducida las direcciones que está tomando para llegar a la puerta de embarque, así como </w:t>
      </w:r>
      <w:r w:rsidR="00C26179" w:rsidRPr="008061FA">
        <w:rPr>
          <w:rFonts w:ascii="Arial" w:hAnsi="Arial" w:cs="Arial"/>
          <w:w w:val="85"/>
          <w:sz w:val="24"/>
          <w:szCs w:val="24"/>
        </w:rPr>
        <w:t>respecto de</w:t>
      </w:r>
      <w:r w:rsidRPr="008061FA">
        <w:rPr>
          <w:rFonts w:ascii="Arial" w:hAnsi="Arial" w:cs="Arial"/>
          <w:w w:val="85"/>
          <w:sz w:val="24"/>
          <w:szCs w:val="24"/>
        </w:rPr>
        <w:t xml:space="preserve"> cualquier obstáculo que pueda presentarse.</w:t>
      </w:r>
      <w:r w:rsidR="00C446E1" w:rsidRPr="008061FA">
        <w:rPr>
          <w:rFonts w:ascii="Arial" w:hAnsi="Arial" w:cs="Arial"/>
          <w:w w:val="85"/>
          <w:sz w:val="24"/>
          <w:szCs w:val="24"/>
        </w:rPr>
        <w:t xml:space="preserve"> En los casos que el orientador o el personal de seguridad tengan que ayudar a la persona con movilidad reducida a bajar o subir una rampa o escalón alto, deben preguntar si prefiere hacerlos mirando hacia el </w:t>
      </w:r>
      <w:r w:rsidR="00C446E1" w:rsidRPr="008061FA">
        <w:rPr>
          <w:rFonts w:ascii="Arial" w:hAnsi="Arial" w:cs="Arial"/>
          <w:w w:val="85"/>
          <w:sz w:val="24"/>
          <w:szCs w:val="24"/>
        </w:rPr>
        <w:lastRenderedPageBreak/>
        <w:t>frente o hacia atrás.</w:t>
      </w:r>
    </w:p>
    <w:p w14:paraId="1A9D355C" w14:textId="7612172F" w:rsidR="002C198B" w:rsidRPr="008061FA" w:rsidRDefault="0089661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Para ayudar a realizar el embarque en la unidad de transporte el </w:t>
      </w:r>
      <w:r w:rsidR="00AD4A1A" w:rsidRPr="008061FA">
        <w:rPr>
          <w:rFonts w:ascii="Arial" w:hAnsi="Arial" w:cs="Arial"/>
          <w:w w:val="85"/>
          <w:sz w:val="24"/>
          <w:szCs w:val="24"/>
        </w:rPr>
        <w:t xml:space="preserve">orientador o </w:t>
      </w:r>
      <w:r w:rsidRPr="008061FA">
        <w:rPr>
          <w:rFonts w:ascii="Arial" w:hAnsi="Arial" w:cs="Arial"/>
          <w:w w:val="85"/>
          <w:sz w:val="24"/>
          <w:szCs w:val="24"/>
        </w:rPr>
        <w:t>personal de seguridad debe acercar la silla de ruedas hacia su cuerpo a una distancia aproximada de 30 centímetros a través de los manillares, luego debe empujar con uno de sus pies hacia abajo y buscar el punto de equilibrio que permita maniobrar de forma segura la silla de ruedas y lograr subir a</w:t>
      </w:r>
      <w:r w:rsidR="00137DD0"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l</w:t>
      </w:r>
      <w:r w:rsidR="00137DD0" w:rsidRPr="008061FA">
        <w:rPr>
          <w:rFonts w:ascii="Arial" w:hAnsi="Arial" w:cs="Arial"/>
          <w:w w:val="85"/>
          <w:sz w:val="24"/>
          <w:szCs w:val="24"/>
        </w:rPr>
        <w:t>a</w:t>
      </w:r>
      <w:r w:rsidRPr="008061FA">
        <w:rPr>
          <w:rFonts w:ascii="Arial" w:hAnsi="Arial" w:cs="Arial"/>
          <w:w w:val="85"/>
          <w:sz w:val="24"/>
          <w:szCs w:val="24"/>
        </w:rPr>
        <w:t xml:space="preserve"> unidad vehicular</w:t>
      </w:r>
      <w:r w:rsidR="00AD4A1A" w:rsidRPr="008061FA">
        <w:rPr>
          <w:rFonts w:ascii="Arial" w:hAnsi="Arial" w:cs="Arial"/>
          <w:w w:val="85"/>
          <w:sz w:val="24"/>
          <w:szCs w:val="24"/>
        </w:rPr>
        <w:t>. F</w:t>
      </w:r>
      <w:r w:rsidRPr="008061FA">
        <w:rPr>
          <w:rFonts w:ascii="Arial" w:hAnsi="Arial" w:cs="Arial"/>
          <w:w w:val="85"/>
          <w:sz w:val="24"/>
          <w:szCs w:val="24"/>
        </w:rPr>
        <w:t>inalmente</w:t>
      </w:r>
      <w:r w:rsidR="00AD4A1A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="000D7470" w:rsidRPr="008061FA">
        <w:rPr>
          <w:rFonts w:ascii="Arial" w:hAnsi="Arial" w:cs="Arial"/>
          <w:w w:val="85"/>
          <w:sz w:val="24"/>
          <w:szCs w:val="24"/>
        </w:rPr>
        <w:t>lo acompaña</w:t>
      </w:r>
      <w:r w:rsidRPr="008061FA">
        <w:rPr>
          <w:rFonts w:ascii="Arial" w:hAnsi="Arial" w:cs="Arial"/>
          <w:w w:val="85"/>
          <w:sz w:val="24"/>
          <w:szCs w:val="24"/>
        </w:rPr>
        <w:t xml:space="preserve"> hasta la ubicación correspondiente y pregunta a la persona con movilidad reducida si desea que le ayude con el cinturón de seguridad</w:t>
      </w:r>
      <w:r w:rsidR="00AD4A1A" w:rsidRPr="008061FA">
        <w:rPr>
          <w:rFonts w:ascii="Arial" w:hAnsi="Arial" w:cs="Arial"/>
          <w:w w:val="85"/>
          <w:sz w:val="24"/>
          <w:szCs w:val="24"/>
        </w:rPr>
        <w:t>. D</w:t>
      </w:r>
      <w:r w:rsidRPr="008061FA">
        <w:rPr>
          <w:rFonts w:ascii="Arial" w:hAnsi="Arial" w:cs="Arial"/>
          <w:w w:val="85"/>
          <w:sz w:val="24"/>
          <w:szCs w:val="24"/>
        </w:rPr>
        <w:t>e ser afirmativa la respuesta</w:t>
      </w:r>
      <w:r w:rsidR="00AD4A1A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procede</w:t>
      </w:r>
      <w:r w:rsidR="005C45ED" w:rsidRPr="008061FA">
        <w:rPr>
          <w:rFonts w:ascii="Arial" w:hAnsi="Arial" w:cs="Arial"/>
          <w:w w:val="85"/>
          <w:sz w:val="24"/>
          <w:szCs w:val="24"/>
        </w:rPr>
        <w:t>rá</w:t>
      </w:r>
      <w:r w:rsidRPr="008061FA">
        <w:rPr>
          <w:rFonts w:ascii="Arial" w:hAnsi="Arial" w:cs="Arial"/>
          <w:w w:val="85"/>
          <w:sz w:val="24"/>
          <w:szCs w:val="24"/>
        </w:rPr>
        <w:t xml:space="preserve"> a ubicar el cinturón de seguridad correspondiente y </w:t>
      </w:r>
      <w:r w:rsidR="00AD4A1A" w:rsidRPr="008061FA">
        <w:rPr>
          <w:rFonts w:ascii="Arial" w:hAnsi="Arial" w:cs="Arial"/>
          <w:w w:val="85"/>
          <w:sz w:val="24"/>
          <w:szCs w:val="24"/>
        </w:rPr>
        <w:t xml:space="preserve">a </w:t>
      </w:r>
      <w:r w:rsidRPr="008061FA">
        <w:rPr>
          <w:rFonts w:ascii="Arial" w:hAnsi="Arial" w:cs="Arial"/>
          <w:w w:val="85"/>
          <w:sz w:val="24"/>
          <w:szCs w:val="24"/>
        </w:rPr>
        <w:t>accionar el freno de la silla de ruedas.</w:t>
      </w:r>
    </w:p>
    <w:p w14:paraId="63166E9B" w14:textId="69ED283B" w:rsidR="002C198B" w:rsidRPr="008061FA" w:rsidRDefault="0089661B" w:rsidP="008061FA">
      <w:pPr>
        <w:pStyle w:val="Ttulo2"/>
        <w:numPr>
          <w:ilvl w:val="1"/>
          <w:numId w:val="1"/>
        </w:numPr>
        <w:tabs>
          <w:tab w:val="left" w:pos="543"/>
        </w:tabs>
        <w:spacing w:before="240" w:after="240" w:line="360" w:lineRule="auto"/>
        <w:ind w:hanging="429"/>
        <w:rPr>
          <w:rFonts w:eastAsia="Arial MT"/>
          <w:b w:val="0"/>
          <w:bCs w:val="0"/>
          <w:w w:val="85"/>
          <w:sz w:val="24"/>
          <w:szCs w:val="24"/>
        </w:rPr>
      </w:pPr>
      <w:bookmarkStart w:id="13" w:name="_Toc109647239"/>
      <w:r w:rsidRPr="008061FA">
        <w:rPr>
          <w:rFonts w:eastAsia="Arial MT"/>
          <w:b w:val="0"/>
          <w:bCs w:val="0"/>
          <w:w w:val="85"/>
          <w:sz w:val="24"/>
          <w:szCs w:val="24"/>
        </w:rPr>
        <w:t xml:space="preserve">Sobre las acciones necesarias para atender a personas con discapacidad </w:t>
      </w:r>
      <w:r w:rsidR="0043180E" w:rsidRPr="008061FA">
        <w:rPr>
          <w:rFonts w:eastAsia="Arial MT"/>
          <w:b w:val="0"/>
          <w:bCs w:val="0"/>
          <w:w w:val="85"/>
          <w:sz w:val="24"/>
          <w:szCs w:val="24"/>
        </w:rPr>
        <w:t xml:space="preserve">mental o </w:t>
      </w:r>
      <w:r w:rsidRPr="008061FA">
        <w:rPr>
          <w:rFonts w:eastAsia="Arial MT"/>
          <w:b w:val="0"/>
          <w:bCs w:val="0"/>
          <w:w w:val="85"/>
          <w:sz w:val="24"/>
          <w:szCs w:val="24"/>
        </w:rPr>
        <w:t>psicosocial</w:t>
      </w:r>
      <w:bookmarkEnd w:id="13"/>
    </w:p>
    <w:p w14:paraId="3FDB66C5" w14:textId="09D4C629" w:rsidR="002C198B" w:rsidRPr="008061FA" w:rsidRDefault="0089661B" w:rsidP="008061FA">
      <w:pPr>
        <w:pStyle w:val="Textoindependiente"/>
        <w:spacing w:before="240" w:after="240" w:line="360" w:lineRule="auto"/>
        <w:ind w:left="542" w:right="117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El orientador o el personal de seguridad ante una situación de </w:t>
      </w:r>
      <w:r w:rsidR="00747D95" w:rsidRPr="008061FA">
        <w:rPr>
          <w:rFonts w:ascii="Arial" w:hAnsi="Arial" w:cs="Arial"/>
          <w:w w:val="85"/>
          <w:sz w:val="24"/>
          <w:szCs w:val="24"/>
        </w:rPr>
        <w:t xml:space="preserve">información y orientación </w:t>
      </w:r>
      <w:r w:rsidR="00CD3CC0" w:rsidRPr="008061FA">
        <w:rPr>
          <w:rFonts w:ascii="Arial" w:hAnsi="Arial" w:cs="Arial"/>
          <w:w w:val="85"/>
          <w:sz w:val="24"/>
          <w:szCs w:val="24"/>
        </w:rPr>
        <w:t>de una</w:t>
      </w:r>
      <w:r w:rsidRPr="008061FA">
        <w:rPr>
          <w:rFonts w:ascii="Arial" w:hAnsi="Arial" w:cs="Arial"/>
          <w:w w:val="85"/>
          <w:sz w:val="24"/>
          <w:szCs w:val="24"/>
        </w:rPr>
        <w:t xml:space="preserve"> persona con discapacidad psicosocial debe actuar de la siguiente forma:</w:t>
      </w:r>
    </w:p>
    <w:p w14:paraId="7B87FC50" w14:textId="725A087F" w:rsidR="002C198B" w:rsidRPr="008061FA" w:rsidRDefault="0089661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 xml:space="preserve">El </w:t>
      </w:r>
      <w:r w:rsidR="00AD4A1A" w:rsidRPr="008061FA">
        <w:rPr>
          <w:rFonts w:ascii="Arial" w:hAnsi="Arial" w:cs="Arial"/>
          <w:w w:val="85"/>
          <w:sz w:val="24"/>
          <w:szCs w:val="24"/>
        </w:rPr>
        <w:t xml:space="preserve">orientador o </w:t>
      </w:r>
      <w:r w:rsidRPr="008061FA">
        <w:rPr>
          <w:rFonts w:ascii="Arial" w:hAnsi="Arial" w:cs="Arial"/>
          <w:w w:val="85"/>
          <w:sz w:val="24"/>
          <w:szCs w:val="24"/>
        </w:rPr>
        <w:t>personal de seguridad</w:t>
      </w:r>
      <w:r w:rsidR="00AD4A1A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al advertir que ingresa una persona con discapacidad psicosocial</w:t>
      </w:r>
      <w:r w:rsidR="001614D1"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se acerca a ofrecer información sobre el servicio, para lo cual dicha comunicación debe ser en lenguaje claro y sencillo.</w:t>
      </w:r>
    </w:p>
    <w:p w14:paraId="05B2484E" w14:textId="1BD23AB4" w:rsidR="00747D95" w:rsidRPr="008061FA" w:rsidRDefault="0089661B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En los casos que se advierta que dentro de la estación se encuentra una persona con discapacidad psicosocial</w:t>
      </w:r>
      <w:r w:rsidR="001614D1" w:rsidRPr="008061FA">
        <w:rPr>
          <w:rFonts w:ascii="Arial" w:hAnsi="Arial" w:cs="Arial"/>
          <w:w w:val="85"/>
          <w:sz w:val="24"/>
          <w:szCs w:val="24"/>
        </w:rPr>
        <w:t xml:space="preserve"> desorientada o con necesidad de apoyo</w:t>
      </w:r>
      <w:r w:rsidRPr="008061FA">
        <w:rPr>
          <w:rFonts w:ascii="Arial" w:hAnsi="Arial" w:cs="Arial"/>
          <w:w w:val="85"/>
          <w:sz w:val="24"/>
          <w:szCs w:val="24"/>
        </w:rPr>
        <w:t xml:space="preserve">, el orientador </w:t>
      </w:r>
      <w:r w:rsidR="00AD4A1A" w:rsidRPr="008061FA">
        <w:rPr>
          <w:rFonts w:ascii="Arial" w:hAnsi="Arial" w:cs="Arial"/>
          <w:w w:val="85"/>
          <w:sz w:val="24"/>
          <w:szCs w:val="24"/>
        </w:rPr>
        <w:t xml:space="preserve">o personal de seguridad </w:t>
      </w:r>
      <w:r w:rsidRPr="008061FA">
        <w:rPr>
          <w:rFonts w:ascii="Arial" w:hAnsi="Arial" w:cs="Arial"/>
          <w:w w:val="85"/>
          <w:sz w:val="24"/>
          <w:szCs w:val="24"/>
        </w:rPr>
        <w:t>se acerca a efectos de preguntarl</w:t>
      </w:r>
      <w:r w:rsidR="0011758D" w:rsidRPr="008061FA">
        <w:rPr>
          <w:rFonts w:ascii="Arial" w:hAnsi="Arial" w:cs="Arial"/>
          <w:w w:val="85"/>
          <w:sz w:val="24"/>
          <w:szCs w:val="24"/>
        </w:rPr>
        <w:t xml:space="preserve">e de forma </w:t>
      </w:r>
      <w:r w:rsidR="001614D1" w:rsidRPr="008061FA">
        <w:rPr>
          <w:rFonts w:ascii="Arial" w:hAnsi="Arial" w:cs="Arial"/>
          <w:w w:val="85"/>
          <w:sz w:val="24"/>
          <w:szCs w:val="24"/>
        </w:rPr>
        <w:t>cálid</w:t>
      </w:r>
      <w:r w:rsidR="0011758D" w:rsidRPr="008061FA">
        <w:rPr>
          <w:rFonts w:ascii="Arial" w:hAnsi="Arial" w:cs="Arial"/>
          <w:w w:val="85"/>
          <w:sz w:val="24"/>
          <w:szCs w:val="24"/>
        </w:rPr>
        <w:t>a</w:t>
      </w:r>
      <w:r w:rsidR="001614D1"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y d</w:t>
      </w:r>
      <w:r w:rsidR="001614D1" w:rsidRPr="008061FA">
        <w:rPr>
          <w:rFonts w:ascii="Arial" w:hAnsi="Arial" w:cs="Arial"/>
          <w:w w:val="85"/>
          <w:sz w:val="24"/>
          <w:szCs w:val="24"/>
        </w:rPr>
        <w:t>irect</w:t>
      </w:r>
      <w:r w:rsidR="0011758D" w:rsidRPr="008061FA">
        <w:rPr>
          <w:rFonts w:ascii="Arial" w:hAnsi="Arial" w:cs="Arial"/>
          <w:w w:val="85"/>
          <w:sz w:val="24"/>
          <w:szCs w:val="24"/>
        </w:rPr>
        <w:t>a</w:t>
      </w:r>
      <w:r w:rsidR="00AD4A1A" w:rsidRPr="008061FA">
        <w:rPr>
          <w:rFonts w:ascii="Arial" w:hAnsi="Arial" w:cs="Arial"/>
          <w:w w:val="85"/>
          <w:sz w:val="24"/>
          <w:szCs w:val="24"/>
        </w:rPr>
        <w:t>,</w:t>
      </w:r>
      <w:r w:rsidRPr="008061FA">
        <w:rPr>
          <w:rFonts w:ascii="Arial" w:hAnsi="Arial" w:cs="Arial"/>
          <w:w w:val="85"/>
          <w:sz w:val="24"/>
          <w:szCs w:val="24"/>
        </w:rPr>
        <w:t xml:space="preserve"> si necesita algún tipo de orientación</w:t>
      </w:r>
      <w:r w:rsidR="00AD4A1A" w:rsidRPr="008061FA">
        <w:rPr>
          <w:rFonts w:ascii="Arial" w:hAnsi="Arial" w:cs="Arial"/>
          <w:w w:val="85"/>
          <w:sz w:val="24"/>
          <w:szCs w:val="24"/>
        </w:rPr>
        <w:t xml:space="preserve">. </w:t>
      </w:r>
    </w:p>
    <w:p w14:paraId="635DC79D" w14:textId="6B22D1F9" w:rsidR="00747D95" w:rsidRPr="008061FA" w:rsidRDefault="00AD4A1A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E</w:t>
      </w:r>
      <w:r w:rsidR="0089661B" w:rsidRPr="008061FA">
        <w:rPr>
          <w:rFonts w:ascii="Arial" w:hAnsi="Arial" w:cs="Arial"/>
          <w:w w:val="85"/>
          <w:sz w:val="24"/>
          <w:szCs w:val="24"/>
        </w:rPr>
        <w:t>n caso de ser afirmativa la respuesta</w:t>
      </w:r>
      <w:r w:rsidRPr="008061FA">
        <w:rPr>
          <w:rFonts w:ascii="Arial" w:hAnsi="Arial" w:cs="Arial"/>
          <w:w w:val="85"/>
          <w:sz w:val="24"/>
          <w:szCs w:val="24"/>
        </w:rPr>
        <w:t>,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="00CE248C" w:rsidRPr="008061FA">
        <w:rPr>
          <w:rFonts w:ascii="Arial" w:hAnsi="Arial" w:cs="Arial"/>
          <w:w w:val="85"/>
          <w:sz w:val="24"/>
          <w:szCs w:val="24"/>
        </w:rPr>
        <w:t xml:space="preserve">se </w:t>
      </w:r>
      <w:r w:rsidR="0089661B" w:rsidRPr="008061FA">
        <w:rPr>
          <w:rFonts w:ascii="Arial" w:hAnsi="Arial" w:cs="Arial"/>
          <w:w w:val="85"/>
          <w:sz w:val="24"/>
          <w:szCs w:val="24"/>
        </w:rPr>
        <w:t>procede</w:t>
      </w:r>
      <w:r w:rsidR="00CE248C" w:rsidRPr="008061FA">
        <w:rPr>
          <w:rFonts w:ascii="Arial" w:hAnsi="Arial" w:cs="Arial"/>
          <w:w w:val="85"/>
          <w:sz w:val="24"/>
          <w:szCs w:val="24"/>
        </w:rPr>
        <w:t>rá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a dar la información necesaria</w:t>
      </w:r>
      <w:r w:rsidR="0011758D" w:rsidRPr="008061FA">
        <w:rPr>
          <w:rFonts w:ascii="Arial" w:hAnsi="Arial" w:cs="Arial"/>
          <w:w w:val="85"/>
          <w:sz w:val="24"/>
          <w:szCs w:val="24"/>
        </w:rPr>
        <w:t xml:space="preserve"> de forma clara, breve y directa,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y ofrece acompañarlo</w:t>
      </w:r>
      <w:r w:rsidR="0011758D" w:rsidRPr="008061FA">
        <w:rPr>
          <w:rFonts w:ascii="Arial" w:hAnsi="Arial" w:cs="Arial"/>
          <w:w w:val="85"/>
          <w:sz w:val="24"/>
          <w:szCs w:val="24"/>
        </w:rPr>
        <w:t>/a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hasta la puerta de embarque correspondiente</w:t>
      </w:r>
      <w:r w:rsidR="00747D95" w:rsidRPr="008061FA">
        <w:rPr>
          <w:rFonts w:ascii="Arial" w:hAnsi="Arial" w:cs="Arial"/>
          <w:w w:val="85"/>
          <w:sz w:val="24"/>
          <w:szCs w:val="24"/>
        </w:rPr>
        <w:t xml:space="preserve">, para lo cual debe </w:t>
      </w:r>
      <w:r w:rsidR="001614D1" w:rsidRPr="008061FA">
        <w:rPr>
          <w:rFonts w:ascii="Arial" w:hAnsi="Arial" w:cs="Arial"/>
          <w:w w:val="85"/>
          <w:sz w:val="24"/>
          <w:szCs w:val="24"/>
        </w:rPr>
        <w:t>procurar</w:t>
      </w:r>
      <w:r w:rsidR="00747D95" w:rsidRPr="008061FA">
        <w:rPr>
          <w:rFonts w:ascii="Arial" w:hAnsi="Arial" w:cs="Arial"/>
          <w:w w:val="85"/>
          <w:sz w:val="24"/>
          <w:szCs w:val="24"/>
        </w:rPr>
        <w:t xml:space="preserve"> reducir, en la medida de lo posible, la estimulación sensorial (ruidos intensos, exclamaciones, elementos visuales, entre otros) y las interrupciones.</w:t>
      </w:r>
    </w:p>
    <w:p w14:paraId="0CF4A533" w14:textId="537A401D" w:rsidR="002C198B" w:rsidRPr="008061FA" w:rsidRDefault="00AD4A1A" w:rsidP="008061FA">
      <w:pPr>
        <w:pStyle w:val="Prrafodelista"/>
        <w:numPr>
          <w:ilvl w:val="2"/>
          <w:numId w:val="1"/>
        </w:numPr>
        <w:tabs>
          <w:tab w:val="left" w:pos="1109"/>
        </w:tabs>
        <w:spacing w:before="240" w:after="240" w:line="360" w:lineRule="auto"/>
        <w:ind w:right="118"/>
        <w:jc w:val="left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A</w:t>
      </w:r>
      <w:r w:rsidR="0089661B" w:rsidRPr="008061FA">
        <w:rPr>
          <w:rFonts w:ascii="Arial" w:hAnsi="Arial" w:cs="Arial"/>
          <w:w w:val="85"/>
          <w:sz w:val="24"/>
          <w:szCs w:val="24"/>
        </w:rPr>
        <w:t>l momento que la persona se encuentre ubicada en la zona de espera del vehículo</w:t>
      </w:r>
      <w:r w:rsidRPr="008061FA">
        <w:rPr>
          <w:rFonts w:ascii="Arial" w:hAnsi="Arial" w:cs="Arial"/>
          <w:w w:val="85"/>
          <w:sz w:val="24"/>
          <w:szCs w:val="24"/>
        </w:rPr>
        <w:t>,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el </w:t>
      </w:r>
      <w:r w:rsidRPr="008061FA">
        <w:rPr>
          <w:rFonts w:ascii="Arial" w:hAnsi="Arial" w:cs="Arial"/>
          <w:w w:val="85"/>
          <w:sz w:val="24"/>
          <w:szCs w:val="24"/>
        </w:rPr>
        <w:t xml:space="preserve">orientador o 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personal de seguridad </w:t>
      </w:r>
      <w:r w:rsidR="00137DD0" w:rsidRPr="008061FA">
        <w:rPr>
          <w:rFonts w:ascii="Arial" w:hAnsi="Arial" w:cs="Arial"/>
          <w:w w:val="85"/>
          <w:sz w:val="24"/>
          <w:szCs w:val="24"/>
        </w:rPr>
        <w:t>v</w:t>
      </w:r>
      <w:r w:rsidR="00CE248C" w:rsidRPr="008061FA">
        <w:rPr>
          <w:rFonts w:ascii="Arial" w:hAnsi="Arial" w:cs="Arial"/>
          <w:w w:val="85"/>
          <w:sz w:val="24"/>
          <w:szCs w:val="24"/>
        </w:rPr>
        <w:t>olverá</w:t>
      </w:r>
      <w:r w:rsidR="00137DD0" w:rsidRPr="008061FA">
        <w:rPr>
          <w:rFonts w:ascii="Arial" w:hAnsi="Arial" w:cs="Arial"/>
          <w:w w:val="85"/>
          <w:sz w:val="24"/>
          <w:szCs w:val="24"/>
        </w:rPr>
        <w:t xml:space="preserve"> a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preguntar</w:t>
      </w:r>
      <w:r w:rsidRPr="008061FA">
        <w:rPr>
          <w:rFonts w:ascii="Arial" w:hAnsi="Arial" w:cs="Arial"/>
          <w:w w:val="85"/>
          <w:sz w:val="24"/>
          <w:szCs w:val="24"/>
        </w:rPr>
        <w:t>le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cuál es su lugar de destino</w:t>
      </w:r>
      <w:r w:rsidRPr="008061FA">
        <w:rPr>
          <w:rFonts w:ascii="Arial" w:hAnsi="Arial" w:cs="Arial"/>
          <w:w w:val="85"/>
          <w:sz w:val="24"/>
          <w:szCs w:val="24"/>
        </w:rPr>
        <w:t>.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Pr="008061FA">
        <w:rPr>
          <w:rFonts w:ascii="Arial" w:hAnsi="Arial" w:cs="Arial"/>
          <w:w w:val="85"/>
          <w:sz w:val="24"/>
          <w:szCs w:val="24"/>
        </w:rPr>
        <w:t>E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n los casos que la respuesta difiera de la indicación inicial, </w:t>
      </w:r>
      <w:r w:rsidR="000D7470" w:rsidRPr="008061FA">
        <w:rPr>
          <w:rFonts w:ascii="Arial" w:hAnsi="Arial" w:cs="Arial"/>
          <w:w w:val="85"/>
          <w:sz w:val="24"/>
          <w:szCs w:val="24"/>
        </w:rPr>
        <w:t>v</w:t>
      </w:r>
      <w:r w:rsidR="00CE248C" w:rsidRPr="008061FA">
        <w:rPr>
          <w:rFonts w:ascii="Arial" w:hAnsi="Arial" w:cs="Arial"/>
          <w:w w:val="85"/>
          <w:sz w:val="24"/>
          <w:szCs w:val="24"/>
        </w:rPr>
        <w:t>olverá</w:t>
      </w:r>
      <w:r w:rsidR="000D7470" w:rsidRPr="008061FA">
        <w:rPr>
          <w:rFonts w:ascii="Arial" w:hAnsi="Arial" w:cs="Arial"/>
          <w:w w:val="85"/>
          <w:sz w:val="24"/>
          <w:szCs w:val="24"/>
        </w:rPr>
        <w:t xml:space="preserve"> a </w:t>
      </w:r>
      <w:r w:rsidR="0089661B" w:rsidRPr="008061FA">
        <w:rPr>
          <w:rFonts w:ascii="Arial" w:hAnsi="Arial" w:cs="Arial"/>
          <w:w w:val="85"/>
          <w:sz w:val="24"/>
          <w:szCs w:val="24"/>
        </w:rPr>
        <w:t>consultar</w:t>
      </w:r>
      <w:r w:rsidRPr="008061FA">
        <w:rPr>
          <w:rFonts w:ascii="Arial" w:hAnsi="Arial" w:cs="Arial"/>
          <w:w w:val="85"/>
          <w:sz w:val="24"/>
          <w:szCs w:val="24"/>
        </w:rPr>
        <w:t>le;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y</w:t>
      </w:r>
      <w:r w:rsidRPr="008061FA">
        <w:rPr>
          <w:rFonts w:ascii="Arial" w:hAnsi="Arial" w:cs="Arial"/>
          <w:w w:val="85"/>
          <w:sz w:val="24"/>
          <w:szCs w:val="24"/>
        </w:rPr>
        <w:t>,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en caso la respuesta sea distinta</w:t>
      </w:r>
      <w:r w:rsidRPr="008061FA">
        <w:rPr>
          <w:rFonts w:ascii="Arial" w:hAnsi="Arial" w:cs="Arial"/>
          <w:w w:val="85"/>
          <w:sz w:val="24"/>
          <w:szCs w:val="24"/>
        </w:rPr>
        <w:t>,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le p</w:t>
      </w:r>
      <w:r w:rsidR="00CE248C" w:rsidRPr="008061FA">
        <w:rPr>
          <w:rFonts w:ascii="Arial" w:hAnsi="Arial" w:cs="Arial"/>
          <w:w w:val="85"/>
          <w:sz w:val="24"/>
          <w:szCs w:val="24"/>
        </w:rPr>
        <w:t>edirá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a la persona con </w:t>
      </w:r>
      <w:r w:rsidR="0089661B" w:rsidRPr="008061FA">
        <w:rPr>
          <w:rFonts w:ascii="Arial" w:hAnsi="Arial" w:cs="Arial"/>
          <w:w w:val="85"/>
          <w:sz w:val="24"/>
          <w:szCs w:val="24"/>
        </w:rPr>
        <w:lastRenderedPageBreak/>
        <w:t>discapacidad psicosocial que lo acompañe a la estación u oficina en la cual puedan tomar sus datos y solicitar algún tipo de contacto de un familiar para ayudarlo</w:t>
      </w:r>
      <w:r w:rsidRPr="008061FA">
        <w:rPr>
          <w:rFonts w:ascii="Arial" w:hAnsi="Arial" w:cs="Arial"/>
          <w:w w:val="85"/>
          <w:sz w:val="24"/>
          <w:szCs w:val="24"/>
        </w:rPr>
        <w:t>.</w:t>
      </w:r>
    </w:p>
    <w:p w14:paraId="27DDA89D" w14:textId="0478108A" w:rsidR="0011758D" w:rsidRPr="008061FA" w:rsidRDefault="0011758D" w:rsidP="008061FA">
      <w:pPr>
        <w:pStyle w:val="Ttulo2"/>
        <w:numPr>
          <w:ilvl w:val="1"/>
          <w:numId w:val="1"/>
        </w:numPr>
        <w:spacing w:before="240" w:after="240" w:line="360" w:lineRule="auto"/>
        <w:ind w:hanging="429"/>
        <w:rPr>
          <w:b w:val="0"/>
          <w:bCs w:val="0"/>
          <w:w w:val="90"/>
          <w:sz w:val="24"/>
          <w:szCs w:val="24"/>
        </w:rPr>
      </w:pPr>
      <w:bookmarkStart w:id="14" w:name="_Toc109647240"/>
      <w:r w:rsidRPr="008061FA">
        <w:rPr>
          <w:b w:val="0"/>
          <w:bCs w:val="0"/>
          <w:w w:val="90"/>
          <w:sz w:val="24"/>
          <w:szCs w:val="24"/>
        </w:rPr>
        <w:t>Sobre las acciones necesarias para atender a personas con discapacidad intelectual</w:t>
      </w:r>
      <w:bookmarkEnd w:id="14"/>
    </w:p>
    <w:p w14:paraId="6F9F982F" w14:textId="4693E783" w:rsidR="0011758D" w:rsidRPr="008061FA" w:rsidRDefault="0011758D" w:rsidP="008061FA">
      <w:pPr>
        <w:spacing w:before="240" w:after="240" w:line="360" w:lineRule="auto"/>
        <w:rPr>
          <w:rFonts w:ascii="Arial" w:hAnsi="Arial" w:cs="Arial"/>
          <w:w w:val="90"/>
          <w:sz w:val="24"/>
          <w:szCs w:val="24"/>
        </w:rPr>
      </w:pPr>
      <w:r w:rsidRPr="008061FA">
        <w:rPr>
          <w:rFonts w:ascii="Arial" w:hAnsi="Arial" w:cs="Arial"/>
          <w:w w:val="90"/>
          <w:sz w:val="24"/>
          <w:szCs w:val="24"/>
        </w:rPr>
        <w:t xml:space="preserve">El orientador o el personal de seguridad ante una situación de </w:t>
      </w:r>
      <w:r w:rsidR="00CE248C" w:rsidRPr="008061FA">
        <w:rPr>
          <w:rFonts w:ascii="Arial" w:hAnsi="Arial" w:cs="Arial"/>
          <w:w w:val="90"/>
          <w:sz w:val="24"/>
          <w:szCs w:val="24"/>
        </w:rPr>
        <w:t xml:space="preserve">necesidad de </w:t>
      </w:r>
      <w:r w:rsidRPr="008061FA">
        <w:rPr>
          <w:rFonts w:ascii="Arial" w:hAnsi="Arial" w:cs="Arial"/>
          <w:w w:val="90"/>
          <w:sz w:val="24"/>
          <w:szCs w:val="24"/>
        </w:rPr>
        <w:t>información y orientación de una persona con discapacidad intelectual debe actuar de la siguiente forma:</w:t>
      </w:r>
    </w:p>
    <w:p w14:paraId="67CA8BA8" w14:textId="77777777" w:rsidR="008061FA" w:rsidRPr="008061FA" w:rsidRDefault="0011758D" w:rsidP="008061FA">
      <w:pPr>
        <w:pStyle w:val="Prrafodelista"/>
        <w:numPr>
          <w:ilvl w:val="2"/>
          <w:numId w:val="1"/>
        </w:numPr>
        <w:spacing w:line="360" w:lineRule="auto"/>
        <w:jc w:val="left"/>
        <w:rPr>
          <w:rFonts w:ascii="Arial" w:hAnsi="Arial" w:cs="Arial"/>
          <w:w w:val="90"/>
        </w:rPr>
      </w:pPr>
      <w:r w:rsidRPr="008061FA">
        <w:rPr>
          <w:rFonts w:ascii="Arial" w:hAnsi="Arial" w:cs="Arial"/>
          <w:w w:val="90"/>
          <w:sz w:val="24"/>
          <w:szCs w:val="24"/>
        </w:rPr>
        <w:t>El orientador o personal de seguridad, al advertir que ingresa una persona con discapacidad intelectual se acerca a ofrecer</w:t>
      </w:r>
      <w:r w:rsidR="00C26179" w:rsidRPr="008061FA">
        <w:rPr>
          <w:rFonts w:ascii="Arial" w:hAnsi="Arial" w:cs="Arial"/>
          <w:w w:val="90"/>
          <w:sz w:val="24"/>
          <w:szCs w:val="24"/>
        </w:rPr>
        <w:t>le la</w:t>
      </w:r>
      <w:r w:rsidRPr="008061FA">
        <w:rPr>
          <w:rFonts w:ascii="Arial" w:hAnsi="Arial" w:cs="Arial"/>
          <w:w w:val="90"/>
          <w:sz w:val="24"/>
          <w:szCs w:val="24"/>
        </w:rPr>
        <w:t xml:space="preserve"> información</w:t>
      </w:r>
      <w:r w:rsidR="00C26179" w:rsidRPr="008061FA">
        <w:rPr>
          <w:rFonts w:ascii="Arial" w:hAnsi="Arial" w:cs="Arial"/>
          <w:w w:val="90"/>
          <w:sz w:val="24"/>
          <w:szCs w:val="24"/>
        </w:rPr>
        <w:t xml:space="preserve"> pertinente</w:t>
      </w:r>
      <w:r w:rsidRPr="008061FA">
        <w:rPr>
          <w:rFonts w:ascii="Arial" w:hAnsi="Arial" w:cs="Arial"/>
          <w:w w:val="90"/>
          <w:sz w:val="24"/>
          <w:szCs w:val="24"/>
        </w:rPr>
        <w:t xml:space="preserve"> sobre el servicio, para lo cual dicha comunicación debe ser en lenguaje claro y sencillo, procurando en todo momento utilizar un lenguaje sencillo, comprensivo, sin ambigüedades</w:t>
      </w:r>
      <w:r w:rsidR="00C26179" w:rsidRPr="008061FA">
        <w:rPr>
          <w:rFonts w:ascii="Arial" w:hAnsi="Arial" w:cs="Arial"/>
          <w:w w:val="90"/>
          <w:sz w:val="24"/>
          <w:szCs w:val="24"/>
        </w:rPr>
        <w:t xml:space="preserve"> y</w:t>
      </w:r>
      <w:r w:rsidRPr="008061FA">
        <w:rPr>
          <w:rFonts w:ascii="Arial" w:hAnsi="Arial" w:cs="Arial"/>
          <w:w w:val="90"/>
          <w:sz w:val="24"/>
          <w:szCs w:val="24"/>
        </w:rPr>
        <w:t xml:space="preserve"> respetando los tiempos de respuesta de la persona con discapacidad intelectual.</w:t>
      </w:r>
    </w:p>
    <w:p w14:paraId="2E8A1553" w14:textId="5A220FF2" w:rsidR="0011758D" w:rsidRPr="008061FA" w:rsidRDefault="00885340" w:rsidP="008061FA">
      <w:pPr>
        <w:pStyle w:val="Prrafodelista"/>
        <w:numPr>
          <w:ilvl w:val="2"/>
          <w:numId w:val="1"/>
        </w:numPr>
        <w:spacing w:line="360" w:lineRule="auto"/>
        <w:jc w:val="left"/>
        <w:rPr>
          <w:rFonts w:ascii="Arial" w:hAnsi="Arial" w:cs="Arial"/>
          <w:w w:val="90"/>
        </w:rPr>
      </w:pPr>
      <w:r w:rsidRPr="008061FA">
        <w:rPr>
          <w:rFonts w:ascii="Arial" w:hAnsi="Arial" w:cs="Arial"/>
          <w:w w:val="90"/>
          <w:sz w:val="24"/>
          <w:szCs w:val="24"/>
        </w:rPr>
        <w:t>En todo momento la interacción</w:t>
      </w:r>
      <w:r w:rsidR="0011758D" w:rsidRPr="008061FA">
        <w:rPr>
          <w:rFonts w:ascii="Arial" w:hAnsi="Arial" w:cs="Arial"/>
          <w:w w:val="90"/>
          <w:sz w:val="24"/>
          <w:szCs w:val="24"/>
        </w:rPr>
        <w:t xml:space="preserve"> debe procurar reducir, en la medida de lo posible, la estimulación sensorial (ruidos intensos, exclamaciones, elementos visuales, entre otros) y las interrupciones.</w:t>
      </w:r>
    </w:p>
    <w:p w14:paraId="08E08C8D" w14:textId="1F50AAB6" w:rsidR="002C198B" w:rsidRPr="008061FA" w:rsidRDefault="0089661B" w:rsidP="008061FA">
      <w:pPr>
        <w:pStyle w:val="Ttulo1"/>
        <w:numPr>
          <w:ilvl w:val="0"/>
          <w:numId w:val="18"/>
        </w:numPr>
        <w:spacing w:before="240" w:after="240" w:line="360" w:lineRule="auto"/>
        <w:jc w:val="left"/>
        <w:rPr>
          <w:rFonts w:ascii="Arial" w:hAnsi="Arial" w:cs="Arial"/>
          <w:w w:val="90"/>
        </w:rPr>
      </w:pPr>
      <w:bookmarkStart w:id="15" w:name="_Toc109647241"/>
      <w:r w:rsidRPr="008061FA">
        <w:rPr>
          <w:rFonts w:ascii="Arial" w:hAnsi="Arial" w:cs="Arial"/>
          <w:w w:val="90"/>
        </w:rPr>
        <w:t>DISPOSICI</w:t>
      </w:r>
      <w:r w:rsidR="00234E5C" w:rsidRPr="008061FA">
        <w:rPr>
          <w:rFonts w:ascii="Arial" w:hAnsi="Arial" w:cs="Arial"/>
          <w:w w:val="90"/>
        </w:rPr>
        <w:t>ONES</w:t>
      </w:r>
      <w:r w:rsidRPr="008061FA">
        <w:rPr>
          <w:rFonts w:ascii="Arial" w:hAnsi="Arial" w:cs="Arial"/>
          <w:w w:val="90"/>
        </w:rPr>
        <w:t xml:space="preserve"> COMPLEMENTARIA</w:t>
      </w:r>
      <w:r w:rsidR="00234E5C" w:rsidRPr="008061FA">
        <w:rPr>
          <w:rFonts w:ascii="Arial" w:hAnsi="Arial" w:cs="Arial"/>
          <w:w w:val="90"/>
        </w:rPr>
        <w:t>S</w:t>
      </w:r>
      <w:r w:rsidR="0037079B" w:rsidRPr="008061FA">
        <w:rPr>
          <w:rFonts w:ascii="Arial" w:hAnsi="Arial" w:cs="Arial"/>
          <w:w w:val="90"/>
        </w:rPr>
        <w:t xml:space="preserve"> FINALES</w:t>
      </w:r>
      <w:bookmarkEnd w:id="15"/>
    </w:p>
    <w:p w14:paraId="300C4F45" w14:textId="1E53B8E8" w:rsidR="002C198B" w:rsidRPr="008061FA" w:rsidRDefault="00234E5C" w:rsidP="008061FA">
      <w:pPr>
        <w:pStyle w:val="Textoindependiente"/>
        <w:spacing w:before="240" w:after="240" w:line="360" w:lineRule="auto"/>
        <w:ind w:left="567" w:right="98"/>
        <w:rPr>
          <w:rFonts w:ascii="Arial" w:hAnsi="Arial" w:cs="Arial"/>
          <w:w w:val="85"/>
          <w:sz w:val="24"/>
          <w:szCs w:val="24"/>
        </w:rPr>
      </w:pPr>
      <w:proofErr w:type="gramStart"/>
      <w:r w:rsidRPr="008061FA">
        <w:rPr>
          <w:rFonts w:ascii="Arial" w:hAnsi="Arial" w:cs="Arial"/>
          <w:w w:val="85"/>
          <w:sz w:val="24"/>
          <w:szCs w:val="24"/>
        </w:rPr>
        <w:t>PRIMERA.-</w:t>
      </w:r>
      <w:proofErr w:type="gramEnd"/>
      <w:r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="0089661B" w:rsidRPr="008061FA">
        <w:rPr>
          <w:rFonts w:ascii="Arial" w:hAnsi="Arial" w:cs="Arial"/>
          <w:w w:val="85"/>
          <w:sz w:val="24"/>
          <w:szCs w:val="24"/>
        </w:rPr>
        <w:t>Los orientadores y el personal de seguridad debe</w:t>
      </w:r>
      <w:r w:rsidR="005C45ED" w:rsidRPr="008061FA">
        <w:rPr>
          <w:rFonts w:ascii="Arial" w:hAnsi="Arial" w:cs="Arial"/>
          <w:w w:val="85"/>
          <w:sz w:val="24"/>
          <w:szCs w:val="24"/>
        </w:rPr>
        <w:t>rán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llevar un registro de </w:t>
      </w:r>
      <w:r w:rsidR="005C45ED" w:rsidRPr="008061FA">
        <w:rPr>
          <w:rFonts w:ascii="Arial" w:hAnsi="Arial" w:cs="Arial"/>
          <w:w w:val="85"/>
          <w:sz w:val="24"/>
          <w:szCs w:val="24"/>
        </w:rPr>
        <w:t xml:space="preserve">las 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personas que </w:t>
      </w:r>
      <w:r w:rsidR="005C45ED" w:rsidRPr="008061FA">
        <w:rPr>
          <w:rFonts w:ascii="Arial" w:hAnsi="Arial" w:cs="Arial"/>
          <w:w w:val="85"/>
          <w:sz w:val="24"/>
          <w:szCs w:val="24"/>
        </w:rPr>
        <w:t>son atendidas</w:t>
      </w:r>
      <w:r w:rsidR="00AD4A1A" w:rsidRPr="008061FA">
        <w:rPr>
          <w:rFonts w:ascii="Arial" w:hAnsi="Arial" w:cs="Arial"/>
          <w:w w:val="85"/>
          <w:sz w:val="24"/>
          <w:szCs w:val="24"/>
        </w:rPr>
        <w:t>. D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icho registro </w:t>
      </w:r>
      <w:r w:rsidR="000D7470" w:rsidRPr="008061FA">
        <w:rPr>
          <w:rFonts w:ascii="Arial" w:hAnsi="Arial" w:cs="Arial"/>
          <w:w w:val="85"/>
          <w:sz w:val="24"/>
          <w:szCs w:val="24"/>
        </w:rPr>
        <w:t>est</w:t>
      </w:r>
      <w:r w:rsidR="005C45ED" w:rsidRPr="008061FA">
        <w:rPr>
          <w:rFonts w:ascii="Arial" w:hAnsi="Arial" w:cs="Arial"/>
          <w:w w:val="85"/>
          <w:sz w:val="24"/>
          <w:szCs w:val="24"/>
        </w:rPr>
        <w:t>ará</w:t>
      </w:r>
      <w:r w:rsidR="00D51DAB" w:rsidRPr="008061FA">
        <w:rPr>
          <w:rFonts w:ascii="Arial" w:hAnsi="Arial" w:cs="Arial"/>
          <w:w w:val="85"/>
          <w:sz w:val="24"/>
          <w:szCs w:val="24"/>
        </w:rPr>
        <w:t xml:space="preserve"> a cargo de la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DGC con la finalidad de administrar la información del número de atenciones, las cuales se </w:t>
      </w:r>
      <w:r w:rsidR="004832A1" w:rsidRPr="008061FA">
        <w:rPr>
          <w:rFonts w:ascii="Arial" w:hAnsi="Arial" w:cs="Arial"/>
          <w:w w:val="85"/>
          <w:sz w:val="24"/>
          <w:szCs w:val="24"/>
        </w:rPr>
        <w:t>inclu</w:t>
      </w:r>
      <w:r w:rsidR="005C45ED" w:rsidRPr="008061FA">
        <w:rPr>
          <w:rFonts w:ascii="Arial" w:hAnsi="Arial" w:cs="Arial"/>
          <w:w w:val="85"/>
          <w:sz w:val="24"/>
          <w:szCs w:val="24"/>
        </w:rPr>
        <w:t>irán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en un informe semestral emitido</w:t>
      </w:r>
      <w:r w:rsidR="00885340" w:rsidRPr="008061FA">
        <w:rPr>
          <w:rFonts w:ascii="Arial" w:hAnsi="Arial" w:cs="Arial"/>
          <w:w w:val="85"/>
          <w:sz w:val="24"/>
          <w:szCs w:val="24"/>
        </w:rPr>
        <w:t xml:space="preserve"> y publicado</w:t>
      </w:r>
      <w:r w:rsidR="0089661B" w:rsidRPr="008061FA">
        <w:rPr>
          <w:rFonts w:ascii="Arial" w:hAnsi="Arial" w:cs="Arial"/>
          <w:w w:val="85"/>
          <w:sz w:val="24"/>
          <w:szCs w:val="24"/>
        </w:rPr>
        <w:t xml:space="preserve"> por la DGC en el portal institucional de la entidad.</w:t>
      </w:r>
    </w:p>
    <w:p w14:paraId="108E1137" w14:textId="4530C205" w:rsidR="0037079B" w:rsidRPr="008061FA" w:rsidRDefault="00234E5C" w:rsidP="008061FA">
      <w:pPr>
        <w:pStyle w:val="Textoindependiente"/>
        <w:spacing w:before="240" w:after="240" w:line="360" w:lineRule="auto"/>
        <w:ind w:left="567" w:right="98"/>
        <w:rPr>
          <w:rFonts w:ascii="Arial" w:hAnsi="Arial" w:cs="Arial"/>
          <w:sz w:val="24"/>
          <w:szCs w:val="24"/>
        </w:rPr>
      </w:pPr>
      <w:proofErr w:type="gramStart"/>
      <w:r w:rsidRPr="008061FA">
        <w:rPr>
          <w:rFonts w:ascii="Arial" w:hAnsi="Arial" w:cs="Arial"/>
          <w:w w:val="85"/>
          <w:sz w:val="24"/>
          <w:szCs w:val="24"/>
        </w:rPr>
        <w:t>SEGUNDA.-</w:t>
      </w:r>
      <w:proofErr w:type="gramEnd"/>
      <w:r w:rsidRPr="008061FA">
        <w:rPr>
          <w:rFonts w:ascii="Arial" w:hAnsi="Arial" w:cs="Arial"/>
          <w:w w:val="85"/>
          <w:sz w:val="24"/>
          <w:szCs w:val="24"/>
        </w:rPr>
        <w:t xml:space="preserve"> </w:t>
      </w:r>
      <w:r w:rsidR="0037079B" w:rsidRPr="008061FA">
        <w:rPr>
          <w:rFonts w:ascii="Arial" w:hAnsi="Arial" w:cs="Arial"/>
          <w:w w:val="85"/>
          <w:sz w:val="24"/>
          <w:szCs w:val="24"/>
        </w:rPr>
        <w:t xml:space="preserve">Los orientadores y el personal de seguridad deben ser capacitados por la DGC respecto a la atención de personas con discapacidad en el COSAC I, para ello la DGC deberá publicar semestralmente, en el portal institucional, </w:t>
      </w:r>
      <w:r w:rsidR="00CE248C" w:rsidRPr="008061FA">
        <w:rPr>
          <w:rFonts w:ascii="Arial" w:hAnsi="Arial" w:cs="Arial"/>
          <w:w w:val="85"/>
          <w:sz w:val="24"/>
          <w:szCs w:val="24"/>
        </w:rPr>
        <w:t xml:space="preserve">respecto a </w:t>
      </w:r>
      <w:r w:rsidR="0037079B" w:rsidRPr="008061FA">
        <w:rPr>
          <w:rFonts w:ascii="Arial" w:hAnsi="Arial" w:cs="Arial"/>
          <w:w w:val="85"/>
          <w:sz w:val="24"/>
          <w:szCs w:val="24"/>
        </w:rPr>
        <w:t>las capacitaciones realizadas a los orientadores y personal de seguridad.</w:t>
      </w:r>
      <w:r w:rsidR="00677503" w:rsidRPr="008061FA">
        <w:rPr>
          <w:rFonts w:ascii="Arial" w:hAnsi="Arial" w:cs="Arial"/>
          <w:w w:val="85"/>
          <w:sz w:val="24"/>
          <w:szCs w:val="24"/>
        </w:rPr>
        <w:t xml:space="preserve"> Las capacitaciones señaladas deberán tener como base lo dispuesto en la present</w:t>
      </w:r>
      <w:r w:rsidR="00885340" w:rsidRPr="008061FA">
        <w:rPr>
          <w:rFonts w:ascii="Arial" w:hAnsi="Arial" w:cs="Arial"/>
          <w:w w:val="85"/>
          <w:sz w:val="24"/>
          <w:szCs w:val="24"/>
        </w:rPr>
        <w:t>e</w:t>
      </w:r>
      <w:r w:rsidR="00677503" w:rsidRPr="008061FA">
        <w:rPr>
          <w:rFonts w:ascii="Arial" w:hAnsi="Arial" w:cs="Arial"/>
          <w:w w:val="85"/>
          <w:sz w:val="24"/>
          <w:szCs w:val="24"/>
        </w:rPr>
        <w:t xml:space="preserve"> directiva</w:t>
      </w:r>
      <w:r w:rsidR="00885340" w:rsidRPr="008061FA">
        <w:rPr>
          <w:rFonts w:ascii="Arial" w:hAnsi="Arial" w:cs="Arial"/>
          <w:w w:val="85"/>
          <w:sz w:val="24"/>
          <w:szCs w:val="24"/>
        </w:rPr>
        <w:t>.</w:t>
      </w:r>
    </w:p>
    <w:p w14:paraId="35371F35" w14:textId="25063EB2" w:rsidR="0037079B" w:rsidRPr="008061FA" w:rsidRDefault="00885340" w:rsidP="008061FA">
      <w:pPr>
        <w:pStyle w:val="Textoindependiente"/>
        <w:spacing w:before="240" w:after="240" w:line="360" w:lineRule="auto"/>
        <w:ind w:left="567" w:right="98"/>
        <w:rPr>
          <w:rFonts w:ascii="Arial" w:hAnsi="Arial" w:cs="Arial"/>
          <w:w w:val="85"/>
          <w:sz w:val="24"/>
          <w:szCs w:val="24"/>
        </w:rPr>
      </w:pPr>
      <w:r w:rsidRPr="008061FA">
        <w:rPr>
          <w:rFonts w:ascii="Arial" w:hAnsi="Arial" w:cs="Arial"/>
          <w:w w:val="85"/>
          <w:sz w:val="24"/>
          <w:szCs w:val="24"/>
        </w:rPr>
        <w:t>TERCERA. -</w:t>
      </w:r>
      <w:r w:rsidR="0037079B" w:rsidRPr="008061FA">
        <w:rPr>
          <w:rFonts w:ascii="Arial" w:hAnsi="Arial" w:cs="Arial"/>
          <w:w w:val="85"/>
          <w:sz w:val="24"/>
          <w:szCs w:val="24"/>
        </w:rPr>
        <w:t xml:space="preserve"> La DGC debe publicar en el portal </w:t>
      </w:r>
      <w:r w:rsidR="001614D1" w:rsidRPr="008061FA">
        <w:rPr>
          <w:rFonts w:ascii="Arial" w:hAnsi="Arial" w:cs="Arial"/>
          <w:w w:val="85"/>
          <w:sz w:val="24"/>
          <w:szCs w:val="24"/>
        </w:rPr>
        <w:t xml:space="preserve">institucional </w:t>
      </w:r>
      <w:r w:rsidR="0037079B" w:rsidRPr="008061FA">
        <w:rPr>
          <w:rFonts w:ascii="Arial" w:hAnsi="Arial" w:cs="Arial"/>
          <w:w w:val="85"/>
          <w:sz w:val="24"/>
          <w:szCs w:val="24"/>
        </w:rPr>
        <w:t>trimestralmente las acciones realizadas e</w:t>
      </w:r>
      <w:r w:rsidR="00D81371" w:rsidRPr="008061FA">
        <w:rPr>
          <w:rFonts w:ascii="Arial" w:hAnsi="Arial" w:cs="Arial"/>
          <w:w w:val="85"/>
          <w:sz w:val="24"/>
          <w:szCs w:val="24"/>
        </w:rPr>
        <w:t xml:space="preserve">n cumplimiento del Plan de Capacitación el cual contiene un componente de </w:t>
      </w:r>
      <w:r w:rsidR="0037079B" w:rsidRPr="008061FA">
        <w:rPr>
          <w:rFonts w:ascii="Arial" w:hAnsi="Arial" w:cs="Arial"/>
          <w:w w:val="85"/>
          <w:sz w:val="24"/>
          <w:szCs w:val="24"/>
        </w:rPr>
        <w:t>accesibilidad</w:t>
      </w:r>
      <w:r w:rsidR="00D81371" w:rsidRPr="008061FA">
        <w:rPr>
          <w:rFonts w:ascii="Arial" w:hAnsi="Arial" w:cs="Arial"/>
          <w:w w:val="85"/>
          <w:sz w:val="24"/>
          <w:szCs w:val="24"/>
        </w:rPr>
        <w:t xml:space="preserve"> el cual se encuentra dirigido a los usuarios, operadores y conductores del servicio</w:t>
      </w:r>
      <w:r w:rsidR="0037079B" w:rsidRPr="008061FA">
        <w:rPr>
          <w:rFonts w:ascii="Arial" w:hAnsi="Arial" w:cs="Arial"/>
          <w:w w:val="85"/>
          <w:sz w:val="24"/>
          <w:szCs w:val="24"/>
        </w:rPr>
        <w:t>.</w:t>
      </w:r>
    </w:p>
    <w:sectPr w:rsidR="0037079B" w:rsidRPr="008061FA" w:rsidSect="003E62BF">
      <w:headerReference w:type="default" r:id="rId14"/>
      <w:footerReference w:type="default" r:id="rId15"/>
      <w:pgSz w:w="11910" w:h="16840"/>
      <w:pgMar w:top="1417" w:right="1278" w:bottom="1417" w:left="1701" w:header="0" w:footer="5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7943" w14:textId="77777777" w:rsidR="009B4092" w:rsidRDefault="009B4092">
      <w:r>
        <w:separator/>
      </w:r>
    </w:p>
  </w:endnote>
  <w:endnote w:type="continuationSeparator" w:id="0">
    <w:p w14:paraId="0D392E0C" w14:textId="77777777" w:rsidR="009B4092" w:rsidRDefault="009B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B488" w14:textId="77777777" w:rsidR="00935B05" w:rsidRDefault="00935B05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BEE9" w14:textId="77777777" w:rsidR="00935B05" w:rsidRDefault="00935B05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171823"/>
      <w:docPartObj>
        <w:docPartGallery w:val="Page Numbers (Bottom of Page)"/>
        <w:docPartUnique/>
      </w:docPartObj>
    </w:sdtPr>
    <w:sdtEndPr/>
    <w:sdtContent>
      <w:p w14:paraId="7C66B3E3" w14:textId="58FF0D5B" w:rsidR="003E62BF" w:rsidRDefault="003E62BF">
        <w:pPr>
          <w:pStyle w:val="Piedepgina"/>
          <w:jc w:val="right"/>
        </w:pPr>
        <w:r w:rsidRPr="003E62BF">
          <w:rPr>
            <w:sz w:val="20"/>
            <w:szCs w:val="20"/>
          </w:rPr>
          <w:fldChar w:fldCharType="begin"/>
        </w:r>
        <w:r w:rsidRPr="003E62BF">
          <w:rPr>
            <w:sz w:val="20"/>
            <w:szCs w:val="20"/>
          </w:rPr>
          <w:instrText>PAGE   \* MERGEFORMAT</w:instrText>
        </w:r>
        <w:r w:rsidRPr="003E62BF">
          <w:rPr>
            <w:sz w:val="20"/>
            <w:szCs w:val="20"/>
          </w:rPr>
          <w:fldChar w:fldCharType="separate"/>
        </w:r>
        <w:r w:rsidR="00E4274B">
          <w:rPr>
            <w:noProof/>
            <w:sz w:val="20"/>
            <w:szCs w:val="20"/>
          </w:rPr>
          <w:t>5</w:t>
        </w:r>
        <w:r w:rsidRPr="003E62BF">
          <w:rPr>
            <w:sz w:val="20"/>
            <w:szCs w:val="20"/>
          </w:rPr>
          <w:fldChar w:fldCharType="end"/>
        </w:r>
      </w:p>
    </w:sdtContent>
  </w:sdt>
  <w:p w14:paraId="355CE1DC" w14:textId="77777777" w:rsidR="00935B05" w:rsidRDefault="00935B0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ABE6" w14:textId="77777777" w:rsidR="009B4092" w:rsidRDefault="009B4092">
      <w:r>
        <w:separator/>
      </w:r>
    </w:p>
  </w:footnote>
  <w:footnote w:type="continuationSeparator" w:id="0">
    <w:p w14:paraId="50258D9A" w14:textId="77777777" w:rsidR="009B4092" w:rsidRDefault="009B4092">
      <w:r>
        <w:continuationSeparator/>
      </w:r>
    </w:p>
  </w:footnote>
  <w:footnote w:id="1">
    <w:p w14:paraId="7FE1B2F9" w14:textId="77777777" w:rsidR="006C0871" w:rsidRPr="00E71E5A" w:rsidRDefault="006C0871" w:rsidP="006C0871">
      <w:pPr>
        <w:spacing w:before="70" w:line="195" w:lineRule="exact"/>
        <w:ind w:left="542"/>
        <w:jc w:val="both"/>
        <w:rPr>
          <w:rFonts w:ascii="Arial" w:hAnsi="Arial" w:cs="Arial"/>
          <w:sz w:val="16"/>
          <w:szCs w:val="16"/>
        </w:rPr>
      </w:pPr>
      <w:r w:rsidRPr="00E71E5A">
        <w:rPr>
          <w:rStyle w:val="Refdenotaalpie"/>
          <w:rFonts w:ascii="Arial" w:hAnsi="Arial" w:cs="Arial"/>
          <w:sz w:val="16"/>
          <w:szCs w:val="16"/>
        </w:rPr>
        <w:footnoteRef/>
      </w:r>
      <w:r w:rsidRPr="00E71E5A">
        <w:rPr>
          <w:rFonts w:ascii="Arial" w:hAnsi="Arial" w:cs="Arial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Cf.</w:t>
      </w:r>
      <w:r w:rsidRPr="00E71E5A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sz w:val="16"/>
          <w:szCs w:val="16"/>
        </w:rPr>
        <w:t>Ley</w:t>
      </w:r>
      <w:r w:rsidRPr="00E71E5A">
        <w:rPr>
          <w:rFonts w:ascii="Arial" w:hAnsi="Arial" w:cs="Arial"/>
          <w:spacing w:val="-1"/>
          <w:sz w:val="16"/>
          <w:szCs w:val="16"/>
        </w:rPr>
        <w:t xml:space="preserve"> </w:t>
      </w:r>
      <w:r w:rsidRPr="00E71E5A">
        <w:rPr>
          <w:rFonts w:ascii="Arial" w:hAnsi="Arial" w:cs="Arial"/>
          <w:sz w:val="16"/>
          <w:szCs w:val="16"/>
        </w:rPr>
        <w:t>30900:</w:t>
      </w:r>
    </w:p>
    <w:p w14:paraId="109C0A06" w14:textId="77777777" w:rsidR="006C0871" w:rsidRPr="00E71E5A" w:rsidRDefault="006C0871" w:rsidP="006C0871">
      <w:pPr>
        <w:spacing w:line="194" w:lineRule="exact"/>
        <w:ind w:left="825"/>
        <w:jc w:val="both"/>
        <w:rPr>
          <w:rFonts w:ascii="Arial" w:hAnsi="Arial" w:cs="Arial"/>
          <w:b/>
          <w:i/>
          <w:sz w:val="16"/>
          <w:szCs w:val="16"/>
        </w:rPr>
      </w:pPr>
      <w:r w:rsidRPr="00E71E5A">
        <w:rPr>
          <w:rFonts w:ascii="Arial" w:hAnsi="Arial" w:cs="Arial"/>
          <w:b/>
          <w:i/>
          <w:sz w:val="16"/>
          <w:szCs w:val="16"/>
        </w:rPr>
        <w:t>“Artículo</w:t>
      </w:r>
      <w:r w:rsidRPr="00E71E5A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1.</w:t>
      </w:r>
      <w:r w:rsidRPr="00E71E5A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Objeto</w:t>
      </w:r>
      <w:r w:rsidRPr="00E71E5A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de</w:t>
      </w:r>
      <w:r w:rsidRPr="00E71E5A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la</w:t>
      </w:r>
      <w:r w:rsidRPr="00E71E5A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ley</w:t>
      </w:r>
    </w:p>
    <w:p w14:paraId="4D393C8E" w14:textId="77777777" w:rsidR="006C0871" w:rsidRPr="00E71E5A" w:rsidRDefault="006C0871" w:rsidP="006C0871">
      <w:pPr>
        <w:ind w:left="825" w:right="119"/>
        <w:jc w:val="both"/>
        <w:rPr>
          <w:rFonts w:ascii="Arial" w:hAnsi="Arial" w:cs="Arial"/>
          <w:i/>
          <w:sz w:val="16"/>
          <w:szCs w:val="16"/>
        </w:rPr>
      </w:pPr>
      <w:r w:rsidRPr="00E71E5A">
        <w:rPr>
          <w:rFonts w:ascii="Arial" w:hAnsi="Arial" w:cs="Arial"/>
          <w:i/>
          <w:sz w:val="16"/>
          <w:szCs w:val="16"/>
        </w:rPr>
        <w:t>El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objeto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la</w:t>
      </w:r>
      <w:r w:rsidRPr="00E71E5A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presente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ley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es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garantizar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el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funcionamiento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un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sistema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integrado</w:t>
      </w:r>
      <w:r w:rsidRPr="00E71E5A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transporte</w:t>
      </w:r>
      <w:r w:rsidRPr="00E71E5A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Lima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y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Callao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que</w:t>
      </w:r>
      <w:r w:rsidRPr="00E71E5A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permita</w:t>
      </w:r>
      <w:r w:rsidRPr="00E71E5A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satisfacer las necesidades de traslado de los pobladores de las provincias de Lima y Callao de manera eficiente, sostenible,</w:t>
      </w:r>
      <w:r w:rsidRPr="00E71E5A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accesible,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segura,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ambientalmente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limpia</w:t>
      </w:r>
      <w:r w:rsidRPr="00E71E5A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y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amplia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cobertura,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con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arreglo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</w:t>
      </w:r>
      <w:r w:rsidRPr="00E71E5A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lo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dispuesto</w:t>
      </w:r>
      <w:r w:rsidRPr="00E71E5A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en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el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artículo</w:t>
      </w:r>
      <w:r w:rsidRPr="00E71E5A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73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la</w:t>
      </w:r>
      <w:r w:rsidRPr="00E71E5A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Ley</w:t>
      </w:r>
      <w:r w:rsidRPr="00E71E5A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27972,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Ley</w:t>
      </w:r>
      <w:r w:rsidRPr="00E71E5A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Orgánica</w:t>
      </w:r>
      <w:r w:rsidRPr="00E71E5A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 Municipalidades, sobre provincias</w:t>
      </w:r>
      <w:r w:rsidRPr="00E71E5A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conurbadas.”</w:t>
      </w:r>
    </w:p>
    <w:p w14:paraId="56F84244" w14:textId="2E7F7036" w:rsidR="006C0871" w:rsidRDefault="006C087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C71E" w14:textId="77777777" w:rsidR="00935B05" w:rsidRDefault="00935B05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131F" w14:textId="77777777" w:rsidR="00935B05" w:rsidRDefault="00935B05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FD22" w14:textId="77777777" w:rsidR="00935B05" w:rsidRDefault="00935B0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9E5"/>
    <w:multiLevelType w:val="multilevel"/>
    <w:tmpl w:val="26A4EDE4"/>
    <w:lvl w:ilvl="0">
      <w:start w:val="4"/>
      <w:numFmt w:val="decimal"/>
      <w:lvlText w:val="%1"/>
      <w:lvlJc w:val="left"/>
      <w:pPr>
        <w:ind w:left="1108" w:hanging="8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8" w:hanging="80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71" w:hanging="8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7" w:hanging="8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3" w:hanging="8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9" w:hanging="8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5" w:hanging="8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1" w:hanging="8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7" w:hanging="809"/>
      </w:pPr>
      <w:rPr>
        <w:rFonts w:hint="default"/>
        <w:lang w:val="es-ES" w:eastAsia="en-US" w:bidi="ar-SA"/>
      </w:rPr>
    </w:lvl>
  </w:abstractNum>
  <w:abstractNum w:abstractNumId="1" w15:restartNumberingAfterBreak="0">
    <w:nsid w:val="113726DF"/>
    <w:multiLevelType w:val="multilevel"/>
    <w:tmpl w:val="CDA84EE6"/>
    <w:lvl w:ilvl="0">
      <w:start w:val="7"/>
      <w:numFmt w:val="decimal"/>
      <w:lvlText w:val="%1"/>
      <w:lvlJc w:val="left"/>
      <w:pPr>
        <w:ind w:left="54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108" w:hanging="5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892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1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7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73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138806CF"/>
    <w:multiLevelType w:val="multilevel"/>
    <w:tmpl w:val="403A7DC8"/>
    <w:lvl w:ilvl="0">
      <w:start w:val="2"/>
      <w:numFmt w:val="decimal"/>
      <w:lvlText w:val="%1"/>
      <w:lvlJc w:val="left"/>
      <w:pPr>
        <w:ind w:left="1262" w:hanging="57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62" w:hanging="579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99" w:hanging="5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9" w:hanging="5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9" w:hanging="5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9" w:hanging="5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9" w:hanging="5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9" w:hanging="5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9" w:hanging="579"/>
      </w:pPr>
      <w:rPr>
        <w:rFonts w:hint="default"/>
        <w:lang w:val="es-ES" w:eastAsia="en-US" w:bidi="ar-SA"/>
      </w:rPr>
    </w:lvl>
  </w:abstractNum>
  <w:abstractNum w:abstractNumId="3" w15:restartNumberingAfterBreak="0">
    <w:nsid w:val="13C065E2"/>
    <w:multiLevelType w:val="hybridMultilevel"/>
    <w:tmpl w:val="977E6C94"/>
    <w:lvl w:ilvl="0" w:tplc="DE68FA1E">
      <w:start w:val="1"/>
      <w:numFmt w:val="upperRoman"/>
      <w:lvlText w:val="%1."/>
      <w:lvlJc w:val="left"/>
      <w:pPr>
        <w:ind w:left="1372" w:hanging="58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37CB54A">
      <w:numFmt w:val="bullet"/>
      <w:lvlText w:val="•"/>
      <w:lvlJc w:val="left"/>
      <w:pPr>
        <w:ind w:left="2187" w:hanging="581"/>
      </w:pPr>
      <w:rPr>
        <w:rFonts w:hint="default"/>
        <w:lang w:val="es-ES" w:eastAsia="en-US" w:bidi="ar-SA"/>
      </w:rPr>
    </w:lvl>
    <w:lvl w:ilvl="2" w:tplc="8FA8C772">
      <w:numFmt w:val="bullet"/>
      <w:lvlText w:val="•"/>
      <w:lvlJc w:val="left"/>
      <w:pPr>
        <w:ind w:left="2995" w:hanging="581"/>
      </w:pPr>
      <w:rPr>
        <w:rFonts w:hint="default"/>
        <w:lang w:val="es-ES" w:eastAsia="en-US" w:bidi="ar-SA"/>
      </w:rPr>
    </w:lvl>
    <w:lvl w:ilvl="3" w:tplc="E2BAB11C">
      <w:numFmt w:val="bullet"/>
      <w:lvlText w:val="•"/>
      <w:lvlJc w:val="left"/>
      <w:pPr>
        <w:ind w:left="3803" w:hanging="581"/>
      </w:pPr>
      <w:rPr>
        <w:rFonts w:hint="default"/>
        <w:lang w:val="es-ES" w:eastAsia="en-US" w:bidi="ar-SA"/>
      </w:rPr>
    </w:lvl>
    <w:lvl w:ilvl="4" w:tplc="1E2001B6">
      <w:numFmt w:val="bullet"/>
      <w:lvlText w:val="•"/>
      <w:lvlJc w:val="left"/>
      <w:pPr>
        <w:ind w:left="4611" w:hanging="581"/>
      </w:pPr>
      <w:rPr>
        <w:rFonts w:hint="default"/>
        <w:lang w:val="es-ES" w:eastAsia="en-US" w:bidi="ar-SA"/>
      </w:rPr>
    </w:lvl>
    <w:lvl w:ilvl="5" w:tplc="21BA34E8">
      <w:numFmt w:val="bullet"/>
      <w:lvlText w:val="•"/>
      <w:lvlJc w:val="left"/>
      <w:pPr>
        <w:ind w:left="5419" w:hanging="581"/>
      </w:pPr>
      <w:rPr>
        <w:rFonts w:hint="default"/>
        <w:lang w:val="es-ES" w:eastAsia="en-US" w:bidi="ar-SA"/>
      </w:rPr>
    </w:lvl>
    <w:lvl w:ilvl="6" w:tplc="3516D7DE">
      <w:numFmt w:val="bullet"/>
      <w:lvlText w:val="•"/>
      <w:lvlJc w:val="left"/>
      <w:pPr>
        <w:ind w:left="6227" w:hanging="581"/>
      </w:pPr>
      <w:rPr>
        <w:rFonts w:hint="default"/>
        <w:lang w:val="es-ES" w:eastAsia="en-US" w:bidi="ar-SA"/>
      </w:rPr>
    </w:lvl>
    <w:lvl w:ilvl="7" w:tplc="FE3AA26E">
      <w:numFmt w:val="bullet"/>
      <w:lvlText w:val="•"/>
      <w:lvlJc w:val="left"/>
      <w:pPr>
        <w:ind w:left="7035" w:hanging="581"/>
      </w:pPr>
      <w:rPr>
        <w:rFonts w:hint="default"/>
        <w:lang w:val="es-ES" w:eastAsia="en-US" w:bidi="ar-SA"/>
      </w:rPr>
    </w:lvl>
    <w:lvl w:ilvl="8" w:tplc="C9A2CFC4">
      <w:numFmt w:val="bullet"/>
      <w:lvlText w:val="•"/>
      <w:lvlJc w:val="left"/>
      <w:pPr>
        <w:ind w:left="7843" w:hanging="581"/>
      </w:pPr>
      <w:rPr>
        <w:rFonts w:hint="default"/>
        <w:lang w:val="es-ES" w:eastAsia="en-US" w:bidi="ar-SA"/>
      </w:rPr>
    </w:lvl>
  </w:abstractNum>
  <w:abstractNum w:abstractNumId="4" w15:restartNumberingAfterBreak="0">
    <w:nsid w:val="21737B57"/>
    <w:multiLevelType w:val="hybridMultilevel"/>
    <w:tmpl w:val="3BA0BE9A"/>
    <w:lvl w:ilvl="0" w:tplc="9A067F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78CB"/>
    <w:multiLevelType w:val="hybridMultilevel"/>
    <w:tmpl w:val="A086A32C"/>
    <w:lvl w:ilvl="0" w:tplc="60762A78">
      <w:start w:val="1"/>
      <w:numFmt w:val="decimalZero"/>
      <w:lvlText w:val="%1."/>
      <w:lvlJc w:val="left"/>
      <w:pPr>
        <w:ind w:left="844" w:hanging="303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es-ES" w:eastAsia="en-US" w:bidi="ar-SA"/>
      </w:rPr>
    </w:lvl>
    <w:lvl w:ilvl="1" w:tplc="AA6A2762">
      <w:numFmt w:val="bullet"/>
      <w:lvlText w:val="•"/>
      <w:lvlJc w:val="left"/>
      <w:pPr>
        <w:ind w:left="1672" w:hanging="303"/>
      </w:pPr>
      <w:rPr>
        <w:rFonts w:hint="default"/>
        <w:lang w:val="es-ES" w:eastAsia="en-US" w:bidi="ar-SA"/>
      </w:rPr>
    </w:lvl>
    <w:lvl w:ilvl="2" w:tplc="2E96B9CC">
      <w:numFmt w:val="bullet"/>
      <w:lvlText w:val="•"/>
      <w:lvlJc w:val="left"/>
      <w:pPr>
        <w:ind w:left="2505" w:hanging="303"/>
      </w:pPr>
      <w:rPr>
        <w:rFonts w:hint="default"/>
        <w:lang w:val="es-ES" w:eastAsia="en-US" w:bidi="ar-SA"/>
      </w:rPr>
    </w:lvl>
    <w:lvl w:ilvl="3" w:tplc="44DE4D7E"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4" w:tplc="5B125008">
      <w:numFmt w:val="bullet"/>
      <w:lvlText w:val="•"/>
      <w:lvlJc w:val="left"/>
      <w:pPr>
        <w:ind w:left="4170" w:hanging="303"/>
      </w:pPr>
      <w:rPr>
        <w:rFonts w:hint="default"/>
        <w:lang w:val="es-ES" w:eastAsia="en-US" w:bidi="ar-SA"/>
      </w:rPr>
    </w:lvl>
    <w:lvl w:ilvl="5" w:tplc="9D36879E">
      <w:numFmt w:val="bullet"/>
      <w:lvlText w:val="•"/>
      <w:lvlJc w:val="left"/>
      <w:pPr>
        <w:ind w:left="5003" w:hanging="303"/>
      </w:pPr>
      <w:rPr>
        <w:rFonts w:hint="default"/>
        <w:lang w:val="es-ES" w:eastAsia="en-US" w:bidi="ar-SA"/>
      </w:rPr>
    </w:lvl>
    <w:lvl w:ilvl="6" w:tplc="1E7C0010">
      <w:numFmt w:val="bullet"/>
      <w:lvlText w:val="•"/>
      <w:lvlJc w:val="left"/>
      <w:pPr>
        <w:ind w:left="5835" w:hanging="303"/>
      </w:pPr>
      <w:rPr>
        <w:rFonts w:hint="default"/>
        <w:lang w:val="es-ES" w:eastAsia="en-US" w:bidi="ar-SA"/>
      </w:rPr>
    </w:lvl>
    <w:lvl w:ilvl="7" w:tplc="E0E8A98E">
      <w:numFmt w:val="bullet"/>
      <w:lvlText w:val="•"/>
      <w:lvlJc w:val="left"/>
      <w:pPr>
        <w:ind w:left="6668" w:hanging="303"/>
      </w:pPr>
      <w:rPr>
        <w:rFonts w:hint="default"/>
        <w:lang w:val="es-ES" w:eastAsia="en-US" w:bidi="ar-SA"/>
      </w:rPr>
    </w:lvl>
    <w:lvl w:ilvl="8" w:tplc="51523516">
      <w:numFmt w:val="bullet"/>
      <w:lvlText w:val="•"/>
      <w:lvlJc w:val="left"/>
      <w:pPr>
        <w:ind w:left="7501" w:hanging="303"/>
      </w:pPr>
      <w:rPr>
        <w:rFonts w:hint="default"/>
        <w:lang w:val="es-ES" w:eastAsia="en-US" w:bidi="ar-SA"/>
      </w:rPr>
    </w:lvl>
  </w:abstractNum>
  <w:abstractNum w:abstractNumId="6" w15:restartNumberingAfterBreak="0">
    <w:nsid w:val="34404077"/>
    <w:multiLevelType w:val="multilevel"/>
    <w:tmpl w:val="AAC85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A03918"/>
    <w:multiLevelType w:val="hybridMultilevel"/>
    <w:tmpl w:val="0CC66586"/>
    <w:lvl w:ilvl="0" w:tplc="33A0E3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76F13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2A38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D2B9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20BA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3EF14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6E35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F2E1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9068A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D297E45"/>
    <w:multiLevelType w:val="multilevel"/>
    <w:tmpl w:val="02FE18A8"/>
    <w:lvl w:ilvl="0">
      <w:start w:val="8"/>
      <w:numFmt w:val="decimal"/>
      <w:lvlText w:val="%1"/>
      <w:lvlJc w:val="left"/>
      <w:pPr>
        <w:ind w:left="542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2" w:hanging="428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08" w:hanging="567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10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1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24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3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41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3DFD6573"/>
    <w:multiLevelType w:val="multilevel"/>
    <w:tmpl w:val="5FEA1D38"/>
    <w:lvl w:ilvl="0">
      <w:start w:val="5"/>
      <w:numFmt w:val="decimal"/>
      <w:lvlText w:val="%1"/>
      <w:lvlJc w:val="left"/>
      <w:pPr>
        <w:ind w:left="110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6.%2"/>
      <w:lvlJc w:val="left"/>
      <w:pPr>
        <w:ind w:left="1108" w:hanging="567"/>
      </w:pPr>
      <w:rPr>
        <w:rFonts w:hint="default"/>
        <w:b/>
        <w:bCs/>
        <w:w w:val="81"/>
        <w:lang w:val="es-ES" w:eastAsia="en-US" w:bidi="ar-SA"/>
      </w:rPr>
    </w:lvl>
    <w:lvl w:ilvl="2">
      <w:numFmt w:val="bullet"/>
      <w:lvlText w:val="•"/>
      <w:lvlJc w:val="left"/>
      <w:pPr>
        <w:ind w:left="271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3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3E225B99"/>
    <w:multiLevelType w:val="hybridMultilevel"/>
    <w:tmpl w:val="F50C77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D26B9"/>
    <w:multiLevelType w:val="hybridMultilevel"/>
    <w:tmpl w:val="A0100E24"/>
    <w:lvl w:ilvl="0" w:tplc="AB4855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5A92"/>
    <w:multiLevelType w:val="multilevel"/>
    <w:tmpl w:val="BC024C9C"/>
    <w:lvl w:ilvl="0">
      <w:start w:val="3"/>
      <w:numFmt w:val="decimal"/>
      <w:lvlText w:val="%1"/>
      <w:lvlJc w:val="left"/>
      <w:pPr>
        <w:ind w:left="1262" w:hanging="5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62" w:hanging="552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99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9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9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9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9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9" w:hanging="552"/>
      </w:pPr>
      <w:rPr>
        <w:rFonts w:hint="default"/>
        <w:lang w:val="es-ES" w:eastAsia="en-US" w:bidi="ar-SA"/>
      </w:rPr>
    </w:lvl>
  </w:abstractNum>
  <w:abstractNum w:abstractNumId="13" w15:restartNumberingAfterBreak="0">
    <w:nsid w:val="492E2610"/>
    <w:multiLevelType w:val="hybridMultilevel"/>
    <w:tmpl w:val="D34497C2"/>
    <w:lvl w:ilvl="0" w:tplc="8E1AF214">
      <w:start w:val="1"/>
      <w:numFmt w:val="decimal"/>
      <w:lvlText w:val="%1."/>
      <w:lvlJc w:val="left"/>
      <w:pPr>
        <w:ind w:left="54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72FCB12A">
      <w:numFmt w:val="bullet"/>
      <w:lvlText w:val=""/>
      <w:lvlJc w:val="left"/>
      <w:pPr>
        <w:ind w:left="1108" w:hanging="5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7DEE11A">
      <w:numFmt w:val="bullet"/>
      <w:lvlText w:val="•"/>
      <w:lvlJc w:val="left"/>
      <w:pPr>
        <w:ind w:left="1996" w:hanging="567"/>
      </w:pPr>
      <w:rPr>
        <w:rFonts w:hint="default"/>
        <w:lang w:val="es-ES" w:eastAsia="en-US" w:bidi="ar-SA"/>
      </w:rPr>
    </w:lvl>
    <w:lvl w:ilvl="3" w:tplc="58FE6B66">
      <w:numFmt w:val="bullet"/>
      <w:lvlText w:val="•"/>
      <w:lvlJc w:val="left"/>
      <w:pPr>
        <w:ind w:left="2892" w:hanging="567"/>
      </w:pPr>
      <w:rPr>
        <w:rFonts w:hint="default"/>
        <w:lang w:val="es-ES" w:eastAsia="en-US" w:bidi="ar-SA"/>
      </w:rPr>
    </w:lvl>
    <w:lvl w:ilvl="4" w:tplc="C87A8AEC">
      <w:numFmt w:val="bullet"/>
      <w:lvlText w:val="•"/>
      <w:lvlJc w:val="left"/>
      <w:pPr>
        <w:ind w:left="3788" w:hanging="567"/>
      </w:pPr>
      <w:rPr>
        <w:rFonts w:hint="default"/>
        <w:lang w:val="es-ES" w:eastAsia="en-US" w:bidi="ar-SA"/>
      </w:rPr>
    </w:lvl>
    <w:lvl w:ilvl="5" w:tplc="FB64DBBC">
      <w:numFmt w:val="bullet"/>
      <w:lvlText w:val="•"/>
      <w:lvlJc w:val="left"/>
      <w:pPr>
        <w:ind w:left="4685" w:hanging="567"/>
      </w:pPr>
      <w:rPr>
        <w:rFonts w:hint="default"/>
        <w:lang w:val="es-ES" w:eastAsia="en-US" w:bidi="ar-SA"/>
      </w:rPr>
    </w:lvl>
    <w:lvl w:ilvl="6" w:tplc="73D4F986">
      <w:numFmt w:val="bullet"/>
      <w:lvlText w:val="•"/>
      <w:lvlJc w:val="left"/>
      <w:pPr>
        <w:ind w:left="5581" w:hanging="567"/>
      </w:pPr>
      <w:rPr>
        <w:rFonts w:hint="default"/>
        <w:lang w:val="es-ES" w:eastAsia="en-US" w:bidi="ar-SA"/>
      </w:rPr>
    </w:lvl>
    <w:lvl w:ilvl="7" w:tplc="4F9C9F94">
      <w:numFmt w:val="bullet"/>
      <w:lvlText w:val="•"/>
      <w:lvlJc w:val="left"/>
      <w:pPr>
        <w:ind w:left="6477" w:hanging="567"/>
      </w:pPr>
      <w:rPr>
        <w:rFonts w:hint="default"/>
        <w:lang w:val="es-ES" w:eastAsia="en-US" w:bidi="ar-SA"/>
      </w:rPr>
    </w:lvl>
    <w:lvl w:ilvl="8" w:tplc="85905E9E">
      <w:numFmt w:val="bullet"/>
      <w:lvlText w:val="•"/>
      <w:lvlJc w:val="left"/>
      <w:pPr>
        <w:ind w:left="7373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4B430B2A"/>
    <w:multiLevelType w:val="hybridMultilevel"/>
    <w:tmpl w:val="68B2090E"/>
    <w:lvl w:ilvl="0" w:tplc="984AE392">
      <w:start w:val="1"/>
      <w:numFmt w:val="lowerLetter"/>
      <w:lvlText w:val="%1)"/>
      <w:lvlJc w:val="left"/>
      <w:pPr>
        <w:ind w:left="1828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48" w:hanging="360"/>
      </w:pPr>
    </w:lvl>
    <w:lvl w:ilvl="2" w:tplc="0409001B" w:tentative="1">
      <w:start w:val="1"/>
      <w:numFmt w:val="lowerRoman"/>
      <w:lvlText w:val="%3."/>
      <w:lvlJc w:val="right"/>
      <w:pPr>
        <w:ind w:left="3268" w:hanging="180"/>
      </w:pPr>
    </w:lvl>
    <w:lvl w:ilvl="3" w:tplc="0409000F" w:tentative="1">
      <w:start w:val="1"/>
      <w:numFmt w:val="decimal"/>
      <w:lvlText w:val="%4."/>
      <w:lvlJc w:val="left"/>
      <w:pPr>
        <w:ind w:left="3988" w:hanging="360"/>
      </w:pPr>
    </w:lvl>
    <w:lvl w:ilvl="4" w:tplc="04090019" w:tentative="1">
      <w:start w:val="1"/>
      <w:numFmt w:val="lowerLetter"/>
      <w:lvlText w:val="%5."/>
      <w:lvlJc w:val="left"/>
      <w:pPr>
        <w:ind w:left="4708" w:hanging="360"/>
      </w:pPr>
    </w:lvl>
    <w:lvl w:ilvl="5" w:tplc="0409001B" w:tentative="1">
      <w:start w:val="1"/>
      <w:numFmt w:val="lowerRoman"/>
      <w:lvlText w:val="%6."/>
      <w:lvlJc w:val="right"/>
      <w:pPr>
        <w:ind w:left="5428" w:hanging="180"/>
      </w:pPr>
    </w:lvl>
    <w:lvl w:ilvl="6" w:tplc="0409000F" w:tentative="1">
      <w:start w:val="1"/>
      <w:numFmt w:val="decimal"/>
      <w:lvlText w:val="%7."/>
      <w:lvlJc w:val="left"/>
      <w:pPr>
        <w:ind w:left="6148" w:hanging="360"/>
      </w:pPr>
    </w:lvl>
    <w:lvl w:ilvl="7" w:tplc="04090019" w:tentative="1">
      <w:start w:val="1"/>
      <w:numFmt w:val="lowerLetter"/>
      <w:lvlText w:val="%8."/>
      <w:lvlJc w:val="left"/>
      <w:pPr>
        <w:ind w:left="6868" w:hanging="360"/>
      </w:pPr>
    </w:lvl>
    <w:lvl w:ilvl="8" w:tplc="04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5" w15:restartNumberingAfterBreak="0">
    <w:nsid w:val="62E36016"/>
    <w:multiLevelType w:val="hybridMultilevel"/>
    <w:tmpl w:val="0CF0B20E"/>
    <w:lvl w:ilvl="0" w:tplc="72C42F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80A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4060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60C9C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8088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2E3E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DA98C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405E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DA3C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8375E22"/>
    <w:multiLevelType w:val="multilevel"/>
    <w:tmpl w:val="F9140D1A"/>
    <w:lvl w:ilvl="0">
      <w:start w:val="4"/>
      <w:numFmt w:val="decimal"/>
      <w:lvlText w:val="%1"/>
      <w:lvlJc w:val="left"/>
      <w:pPr>
        <w:ind w:left="110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5.%2"/>
      <w:lvlJc w:val="left"/>
      <w:pPr>
        <w:ind w:left="1108" w:hanging="567"/>
      </w:pPr>
      <w:rPr>
        <w:rFonts w:hint="default"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1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3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71FA54F3"/>
    <w:multiLevelType w:val="hybridMultilevel"/>
    <w:tmpl w:val="98C42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10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8B"/>
    <w:rsid w:val="000533E5"/>
    <w:rsid w:val="000722DB"/>
    <w:rsid w:val="000756DB"/>
    <w:rsid w:val="00080628"/>
    <w:rsid w:val="0009542C"/>
    <w:rsid w:val="000A1863"/>
    <w:rsid w:val="000C2687"/>
    <w:rsid w:val="000D7470"/>
    <w:rsid w:val="000F059E"/>
    <w:rsid w:val="000F5B82"/>
    <w:rsid w:val="0011758D"/>
    <w:rsid w:val="00137DD0"/>
    <w:rsid w:val="001558FB"/>
    <w:rsid w:val="001614D1"/>
    <w:rsid w:val="001E58DC"/>
    <w:rsid w:val="00234E5C"/>
    <w:rsid w:val="002368D1"/>
    <w:rsid w:val="002666A4"/>
    <w:rsid w:val="002C198B"/>
    <w:rsid w:val="002F66F4"/>
    <w:rsid w:val="003213E6"/>
    <w:rsid w:val="003254CA"/>
    <w:rsid w:val="00334C31"/>
    <w:rsid w:val="003554E8"/>
    <w:rsid w:val="0037079B"/>
    <w:rsid w:val="00383AA1"/>
    <w:rsid w:val="003B2B76"/>
    <w:rsid w:val="003E04D7"/>
    <w:rsid w:val="003E62BF"/>
    <w:rsid w:val="00405F66"/>
    <w:rsid w:val="0043180E"/>
    <w:rsid w:val="0043735A"/>
    <w:rsid w:val="004434EB"/>
    <w:rsid w:val="00453E77"/>
    <w:rsid w:val="00466C0B"/>
    <w:rsid w:val="004832A1"/>
    <w:rsid w:val="0049175B"/>
    <w:rsid w:val="004D6FBE"/>
    <w:rsid w:val="004E3812"/>
    <w:rsid w:val="004E780B"/>
    <w:rsid w:val="005000F7"/>
    <w:rsid w:val="00502416"/>
    <w:rsid w:val="00547055"/>
    <w:rsid w:val="00576E67"/>
    <w:rsid w:val="00596E58"/>
    <w:rsid w:val="005C45ED"/>
    <w:rsid w:val="006002C0"/>
    <w:rsid w:val="00600E41"/>
    <w:rsid w:val="00677503"/>
    <w:rsid w:val="006A68A2"/>
    <w:rsid w:val="006C0871"/>
    <w:rsid w:val="006E40CF"/>
    <w:rsid w:val="007038E5"/>
    <w:rsid w:val="00722AAD"/>
    <w:rsid w:val="007404F3"/>
    <w:rsid w:val="00747D95"/>
    <w:rsid w:val="00753B6D"/>
    <w:rsid w:val="007632F3"/>
    <w:rsid w:val="007F4475"/>
    <w:rsid w:val="008061FA"/>
    <w:rsid w:val="0081169E"/>
    <w:rsid w:val="00817A7E"/>
    <w:rsid w:val="00870526"/>
    <w:rsid w:val="00871B5B"/>
    <w:rsid w:val="00885340"/>
    <w:rsid w:val="0089661B"/>
    <w:rsid w:val="008B016C"/>
    <w:rsid w:val="008B021F"/>
    <w:rsid w:val="00935B05"/>
    <w:rsid w:val="00953583"/>
    <w:rsid w:val="00955528"/>
    <w:rsid w:val="00961A91"/>
    <w:rsid w:val="009750CB"/>
    <w:rsid w:val="00994766"/>
    <w:rsid w:val="009B4092"/>
    <w:rsid w:val="009C04AC"/>
    <w:rsid w:val="009C535F"/>
    <w:rsid w:val="009E6EC0"/>
    <w:rsid w:val="00A03601"/>
    <w:rsid w:val="00A25E83"/>
    <w:rsid w:val="00A9435A"/>
    <w:rsid w:val="00AC6E58"/>
    <w:rsid w:val="00AD4A1A"/>
    <w:rsid w:val="00AF3A5E"/>
    <w:rsid w:val="00B26DC8"/>
    <w:rsid w:val="00B45E0C"/>
    <w:rsid w:val="00B54A9B"/>
    <w:rsid w:val="00B9640C"/>
    <w:rsid w:val="00BA379B"/>
    <w:rsid w:val="00BE050B"/>
    <w:rsid w:val="00BE2662"/>
    <w:rsid w:val="00BE2A9A"/>
    <w:rsid w:val="00BE4016"/>
    <w:rsid w:val="00BF78AA"/>
    <w:rsid w:val="00C21569"/>
    <w:rsid w:val="00C26179"/>
    <w:rsid w:val="00C42B95"/>
    <w:rsid w:val="00C446E1"/>
    <w:rsid w:val="00CB502B"/>
    <w:rsid w:val="00CC1191"/>
    <w:rsid w:val="00CD3CC0"/>
    <w:rsid w:val="00CE248C"/>
    <w:rsid w:val="00CE55FC"/>
    <w:rsid w:val="00CE775D"/>
    <w:rsid w:val="00CF6EA4"/>
    <w:rsid w:val="00D018DB"/>
    <w:rsid w:val="00D034F5"/>
    <w:rsid w:val="00D104D6"/>
    <w:rsid w:val="00D51DAB"/>
    <w:rsid w:val="00D60384"/>
    <w:rsid w:val="00D641A8"/>
    <w:rsid w:val="00D75D21"/>
    <w:rsid w:val="00D81371"/>
    <w:rsid w:val="00D83C9E"/>
    <w:rsid w:val="00DB1649"/>
    <w:rsid w:val="00DC21BA"/>
    <w:rsid w:val="00E321A8"/>
    <w:rsid w:val="00E4274B"/>
    <w:rsid w:val="00E51146"/>
    <w:rsid w:val="00E71E5A"/>
    <w:rsid w:val="00E92006"/>
    <w:rsid w:val="00EC352E"/>
    <w:rsid w:val="00EC6A3B"/>
    <w:rsid w:val="00EF3422"/>
    <w:rsid w:val="00F017C8"/>
    <w:rsid w:val="00F05D87"/>
    <w:rsid w:val="00F31678"/>
    <w:rsid w:val="00F33CC7"/>
    <w:rsid w:val="00F7674C"/>
    <w:rsid w:val="00FA02B4"/>
    <w:rsid w:val="00FA489B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423A9"/>
  <w15:docId w15:val="{3BECE8A0-BEF4-46E0-A949-37B4BE17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line="276" w:lineRule="exact"/>
      <w:ind w:left="1297" w:right="889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542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6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List number Paragraph,SOP_bullet1,Lista vistosa - Énfasis 11,Viñeta normal,Titulo de Fígura,TITULO A,Cuadro 2-1,Párrafo de lista2,Iz - Párrafo de lista,Sivsa Parrafo,Footnote,List Paragraph1,Fundamentacion,Bulleted List,Titulo parrafo,3"/>
    <w:basedOn w:val="Normal"/>
    <w:link w:val="PrrafodelistaCar"/>
    <w:uiPriority w:val="1"/>
    <w:qFormat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15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156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1569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5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569"/>
    <w:rPr>
      <w:rFonts w:ascii="Segoe UI" w:eastAsia="Arial MT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95358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List number Paragraph Car,SOP_bullet1 Car,Lista vistosa - Énfasis 11 Car,Viñeta normal Car,Titulo de Fígura Car,TITULO A Car,Cuadro 2-1 Car,Párrafo de lista2 Car,Iz - Párrafo de lista Car,Sivsa Parrafo Car,Footnote Car,3 Car"/>
    <w:link w:val="Prrafodelista"/>
    <w:qFormat/>
    <w:rsid w:val="00953583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08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0871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C0871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EF3422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EF342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F342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62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2B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62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2BF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061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8061F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8061F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99DA-BD0A-4067-8AA2-533DA203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Darla Villanueva</cp:lastModifiedBy>
  <cp:revision>3</cp:revision>
  <dcterms:created xsi:type="dcterms:W3CDTF">2022-06-02T20:56:00Z</dcterms:created>
  <dcterms:modified xsi:type="dcterms:W3CDTF">2022-07-25T18:13:00Z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2021-12-03T00:00:00Z</vt:filetime>
  </property>
</Properties>
</file>