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5325" w14:textId="77777777" w:rsidR="00EE54F4" w:rsidRDefault="00EE54F4" w:rsidP="00EE54F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GOBIERNO REGIONAL DEL CALLAO </w:t>
      </w:r>
    </w:p>
    <w:p w14:paraId="363F05EA" w14:textId="3449E41C" w:rsidR="000F6CA8" w:rsidRDefault="00681CE5" w:rsidP="00EE54F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PLAN DE CONSULTA</w:t>
      </w:r>
      <w:r w:rsidR="00EE54F4">
        <w:rPr>
          <w:rFonts w:ascii="Arial" w:eastAsia="Arial" w:hAnsi="Arial" w:cs="Arial"/>
          <w:b/>
        </w:rPr>
        <w:t xml:space="preserve"> “POLÍTICA REGIONAL DE LA PERSONA CON DISCAPACIDAD DEL CALLAO AL 2030”</w:t>
      </w:r>
    </w:p>
    <w:p w14:paraId="2AD2A0F3" w14:textId="77777777" w:rsidR="000F6CA8" w:rsidRDefault="00681CE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plan de consulta debe contener como mínimo la siguiente estructura:</w:t>
      </w:r>
    </w:p>
    <w:p w14:paraId="6D7553EE" w14:textId="77777777" w:rsidR="000F6CA8" w:rsidRDefault="00681C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Objetivo del proceso de consulta</w:t>
      </w:r>
    </w:p>
    <w:p w14:paraId="4921C081" w14:textId="16094DC4" w:rsidR="000F6CA8" w:rsidRDefault="001E589A" w:rsidP="004E5ED1">
      <w:pPr>
        <w:spacing w:line="276" w:lineRule="auto"/>
        <w:ind w:left="360"/>
        <w:jc w:val="both"/>
        <w:rPr>
          <w:rFonts w:ascii="Arial" w:eastAsia="Arial" w:hAnsi="Arial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310607" wp14:editId="2C0F4D86">
                <wp:simplePos x="0" y="0"/>
                <wp:positionH relativeFrom="column">
                  <wp:posOffset>266700</wp:posOffset>
                </wp:positionH>
                <wp:positionV relativeFrom="paragraph">
                  <wp:posOffset>661035</wp:posOffset>
                </wp:positionV>
                <wp:extent cx="5429250" cy="692150"/>
                <wp:effectExtent l="0" t="0" r="19050" b="12700"/>
                <wp:wrapTopAndBottom distT="0" distB="0"/>
                <wp:docPr id="32" name="Forma libre: form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692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8105" h="782955" extrusionOk="0">
                              <a:moveTo>
                                <a:pt x="0" y="0"/>
                              </a:moveTo>
                              <a:lnTo>
                                <a:pt x="0" y="782955"/>
                              </a:lnTo>
                              <a:lnTo>
                                <a:pt x="5158105" y="782955"/>
                              </a:lnTo>
                              <a:lnTo>
                                <a:pt x="515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7BF0A7" w14:textId="5B9FA403" w:rsidR="000F6CA8" w:rsidRDefault="00A22DF6" w:rsidP="00A22DF6">
                            <w:pPr>
                              <w:spacing w:before="96" w:line="258" w:lineRule="auto"/>
                              <w:ind w:left="91" w:right="98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</w:rPr>
                              <w:t xml:space="preserve">Recoger los aportes de las personas con discapacidad </w:t>
                            </w:r>
                            <w:r w:rsidR="00583493">
                              <w:rPr>
                                <w:rFonts w:ascii="Arial" w:eastAsia="Arial" w:hAnsi="Arial" w:cs="Arial"/>
                                <w:i/>
                                <w:color w:val="000000"/>
                              </w:rPr>
                              <w:t xml:space="preserve">y sus familiares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</w:rPr>
                              <w:t>organizadas y no organizadas de la Región Callao respecto al proyecto de Política Regional de la Persona con Discapacidad del Callao al 2030.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10607" id="Forma libre: forma 32" o:spid="_x0000_s1026" style="position:absolute;left:0;text-align:left;margin-left:21pt;margin-top:52.05pt;width:427.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58105,782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" adj="-11796480,,5400" path="m,l,782955r5158105,l5158105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158105,782955"/>
                <v:textbox inset="0,3pt,0,3pt">
                  <w:txbxContent>
                    <w:p w14:paraId="497BF0A7" w14:textId="5B9FA403" w:rsidR="000F6CA8" w:rsidRDefault="00A22DF6" w:rsidP="00A22DF6">
                      <w:pPr>
                        <w:spacing w:before="96" w:line="258" w:lineRule="auto"/>
                        <w:ind w:left="91" w:right="98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</w:rPr>
                        <w:t xml:space="preserve">Recoger los aportes de las personas con discapacidad </w:t>
                      </w:r>
                      <w:r w:rsidR="00583493">
                        <w:rPr>
                          <w:rFonts w:ascii="Arial" w:eastAsia="Arial" w:hAnsi="Arial" w:cs="Arial"/>
                          <w:i/>
                          <w:color w:val="000000"/>
                        </w:rPr>
                        <w:t xml:space="preserve">y sus familiares 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</w:rPr>
                        <w:t>organizadas y no organizadas de la Región Callao respecto al proyecto de Política Regional de la Persona con Discapacidad del Callao al 2030.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81CE5">
        <w:rPr>
          <w:rFonts w:ascii="Arial" w:eastAsia="Arial" w:hAnsi="Arial" w:cs="Arial"/>
        </w:rPr>
        <w:t>Indicar y precisar cuál es el objetivo o qué es lo que se desea lograr con el proceso de consulta. El objetivo debe iniciar con un verbo infinitivo, como se aprecia en el siguiente ejemplo.</w:t>
      </w:r>
    </w:p>
    <w:p w14:paraId="2EE2F632" w14:textId="77777777" w:rsidR="000F6CA8" w:rsidRDefault="000F6CA8">
      <w:pPr>
        <w:jc w:val="both"/>
        <w:rPr>
          <w:rFonts w:ascii="Arial" w:eastAsia="Arial" w:hAnsi="Arial" w:cs="Arial"/>
        </w:rPr>
      </w:pPr>
    </w:p>
    <w:p w14:paraId="540BB421" w14:textId="2F33E2AE" w:rsidR="000F6CA8" w:rsidRDefault="00FD6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437045" wp14:editId="503BAADC">
                <wp:simplePos x="0" y="0"/>
                <wp:positionH relativeFrom="margin">
                  <wp:posOffset>277495</wp:posOffset>
                </wp:positionH>
                <wp:positionV relativeFrom="paragraph">
                  <wp:posOffset>252095</wp:posOffset>
                </wp:positionV>
                <wp:extent cx="5448300" cy="787400"/>
                <wp:effectExtent l="0" t="0" r="19050" b="12700"/>
                <wp:wrapTopAndBottom distT="0" distB="0"/>
                <wp:docPr id="33" name="Forma libre: form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78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8105" h="944880" extrusionOk="0">
                              <a:moveTo>
                                <a:pt x="0" y="0"/>
                              </a:moveTo>
                              <a:lnTo>
                                <a:pt x="0" y="944880"/>
                              </a:lnTo>
                              <a:lnTo>
                                <a:pt x="5158105" y="944880"/>
                              </a:lnTo>
                              <a:lnTo>
                                <a:pt x="5158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53689D" w14:textId="30EBE418" w:rsidR="007E74F5" w:rsidRPr="007E74F5" w:rsidRDefault="007E74F5" w:rsidP="007E74F5">
                            <w:pPr>
                              <w:spacing w:after="0" w:line="240" w:lineRule="auto"/>
                              <w:ind w:left="91" w:right="91"/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lang w:val="es-MX"/>
                              </w:rPr>
                            </w:pPr>
                            <w:r w:rsidRPr="007E74F5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lang w:val="es-MX"/>
                              </w:rPr>
                              <w:t xml:space="preserve"> </w:t>
                            </w:r>
                            <w:r w:rsidRPr="007E74F5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lang w:val="es-MX"/>
                              </w:rPr>
                              <w:t>Personas con discapacidad del Callao organizadas y no organizadas</w:t>
                            </w:r>
                          </w:p>
                          <w:p w14:paraId="28E13637" w14:textId="0CCE366B" w:rsidR="007E74F5" w:rsidRPr="007E74F5" w:rsidRDefault="007E74F5" w:rsidP="007E74F5">
                            <w:pPr>
                              <w:spacing w:after="0" w:line="240" w:lineRule="auto"/>
                              <w:ind w:left="91" w:right="91"/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lang w:val="es-MX"/>
                              </w:rPr>
                            </w:pPr>
                            <w:r w:rsidRPr="007E74F5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lang w:val="es-MX"/>
                              </w:rPr>
                              <w:t xml:space="preserve"> </w:t>
                            </w:r>
                            <w:r w:rsidRPr="007E74F5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lang w:val="es-MX"/>
                              </w:rPr>
                              <w:t>Familiares de personas con discapacidad del Callao</w:t>
                            </w:r>
                          </w:p>
                          <w:p w14:paraId="58492C6B" w14:textId="4FE8069B" w:rsidR="000F6CA8" w:rsidRPr="00EB79C5" w:rsidRDefault="007E74F5" w:rsidP="007E74F5">
                            <w:pPr>
                              <w:spacing w:after="0" w:line="240" w:lineRule="auto"/>
                              <w:ind w:left="91" w:right="91"/>
                              <w:jc w:val="both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7E74F5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lang w:val="es-MX"/>
                              </w:rPr>
                              <w:t xml:space="preserve"> </w:t>
                            </w:r>
                            <w:r w:rsidRPr="007E74F5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lang w:val="es-MX"/>
                              </w:rPr>
                              <w:t>Organizaciones de personas con discapacidad o que trabajan por las personas con discapacidad del Callao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37045" id="Forma libre: forma 33" o:spid="_x0000_s1027" style="position:absolute;left:0;text-align:left;margin-left:21.85pt;margin-top:19.85pt;width:429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158105,944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" adj="-11796480,,5400" path="m,l,944880r5158105,l5158105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158105,944880"/>
                <v:textbox inset="0,3pt,0,3pt">
                  <w:txbxContent>
                    <w:p w14:paraId="6653689D" w14:textId="30EBE418" w:rsidR="007E74F5" w:rsidRPr="007E74F5" w:rsidRDefault="007E74F5" w:rsidP="007E74F5">
                      <w:pPr>
                        <w:spacing w:after="0" w:line="240" w:lineRule="auto"/>
                        <w:ind w:left="91" w:right="91"/>
                        <w:jc w:val="both"/>
                        <w:textDirection w:val="btLr"/>
                        <w:rPr>
                          <w:rFonts w:ascii="Arial" w:eastAsia="Arial" w:hAnsi="Arial" w:cs="Arial"/>
                          <w:i/>
                          <w:color w:val="000000"/>
                          <w:lang w:val="es-MX"/>
                        </w:rPr>
                      </w:pPr>
                      <w:r w:rsidRPr="007E74F5">
                        <w:rPr>
                          <w:rFonts w:ascii="Arial" w:eastAsia="Arial" w:hAnsi="Arial" w:cs="Arial"/>
                          <w:i/>
                          <w:color w:val="000000"/>
                          <w:lang w:val="es-MX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lang w:val="es-MX"/>
                        </w:rPr>
                        <w:t xml:space="preserve"> </w:t>
                      </w:r>
                      <w:r w:rsidRPr="007E74F5">
                        <w:rPr>
                          <w:rFonts w:ascii="Arial" w:eastAsia="Arial" w:hAnsi="Arial" w:cs="Arial"/>
                          <w:i/>
                          <w:color w:val="000000"/>
                          <w:lang w:val="es-MX"/>
                        </w:rPr>
                        <w:t>Personas con discapacidad del Callao organizadas y no organizadas</w:t>
                      </w:r>
                    </w:p>
                    <w:p w14:paraId="28E13637" w14:textId="0CCE366B" w:rsidR="007E74F5" w:rsidRPr="007E74F5" w:rsidRDefault="007E74F5" w:rsidP="007E74F5">
                      <w:pPr>
                        <w:spacing w:after="0" w:line="240" w:lineRule="auto"/>
                        <w:ind w:left="91" w:right="91"/>
                        <w:jc w:val="both"/>
                        <w:textDirection w:val="btLr"/>
                        <w:rPr>
                          <w:rFonts w:ascii="Arial" w:eastAsia="Arial" w:hAnsi="Arial" w:cs="Arial"/>
                          <w:i/>
                          <w:color w:val="000000"/>
                          <w:lang w:val="es-MX"/>
                        </w:rPr>
                      </w:pPr>
                      <w:r w:rsidRPr="007E74F5">
                        <w:rPr>
                          <w:rFonts w:ascii="Arial" w:eastAsia="Arial" w:hAnsi="Arial" w:cs="Arial"/>
                          <w:i/>
                          <w:color w:val="000000"/>
                          <w:lang w:val="es-MX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lang w:val="es-MX"/>
                        </w:rPr>
                        <w:t xml:space="preserve"> </w:t>
                      </w:r>
                      <w:r w:rsidRPr="007E74F5">
                        <w:rPr>
                          <w:rFonts w:ascii="Arial" w:eastAsia="Arial" w:hAnsi="Arial" w:cs="Arial"/>
                          <w:i/>
                          <w:color w:val="000000"/>
                          <w:lang w:val="es-MX"/>
                        </w:rPr>
                        <w:t>Familiares de personas con discapacidad del Callao</w:t>
                      </w:r>
                    </w:p>
                    <w:p w14:paraId="58492C6B" w14:textId="4FE8069B" w:rsidR="000F6CA8" w:rsidRPr="00EB79C5" w:rsidRDefault="007E74F5" w:rsidP="007E74F5">
                      <w:pPr>
                        <w:spacing w:after="0" w:line="240" w:lineRule="auto"/>
                        <w:ind w:left="91" w:right="91"/>
                        <w:jc w:val="both"/>
                        <w:textDirection w:val="btLr"/>
                        <w:rPr>
                          <w:lang w:val="es-MX"/>
                        </w:rPr>
                      </w:pPr>
                      <w:r w:rsidRPr="007E74F5">
                        <w:rPr>
                          <w:rFonts w:ascii="Arial" w:eastAsia="Arial" w:hAnsi="Arial" w:cs="Arial"/>
                          <w:i/>
                          <w:color w:val="000000"/>
                          <w:lang w:val="es-MX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lang w:val="es-MX"/>
                        </w:rPr>
                        <w:t xml:space="preserve"> </w:t>
                      </w:r>
                      <w:r w:rsidRPr="007E74F5">
                        <w:rPr>
                          <w:rFonts w:ascii="Arial" w:eastAsia="Arial" w:hAnsi="Arial" w:cs="Arial"/>
                          <w:i/>
                          <w:color w:val="000000"/>
                          <w:lang w:val="es-MX"/>
                        </w:rPr>
                        <w:t>Organizaciones de personas con discapacidad o que trabajan por las personas con discapacidad del Callao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81CE5">
        <w:rPr>
          <w:rFonts w:ascii="Arial" w:eastAsia="Arial" w:hAnsi="Arial" w:cs="Arial"/>
          <w:b/>
          <w:color w:val="000000"/>
        </w:rPr>
        <w:t>Público objetivo del proceso de consulta</w:t>
      </w:r>
    </w:p>
    <w:p w14:paraId="600A3944" w14:textId="44F61296" w:rsidR="000F6CA8" w:rsidRDefault="000F6CA8" w:rsidP="004E5ED1">
      <w:pPr>
        <w:spacing w:line="276" w:lineRule="auto"/>
        <w:ind w:left="360"/>
        <w:jc w:val="both"/>
        <w:rPr>
          <w:rFonts w:ascii="Arial" w:eastAsia="Arial" w:hAnsi="Arial" w:cs="Arial"/>
        </w:rPr>
      </w:pPr>
    </w:p>
    <w:p w14:paraId="5CF7BC8D" w14:textId="7485C372" w:rsidR="000F6CA8" w:rsidRDefault="00681C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Metodología del proceso de consulta</w:t>
      </w:r>
    </w:p>
    <w:p w14:paraId="7D5D6619" w14:textId="3EDF84B9" w:rsidR="009A4CCA" w:rsidRPr="009A4CCA" w:rsidRDefault="00681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Canales de comunicación.</w:t>
      </w:r>
    </w:p>
    <w:p w14:paraId="66D18D98" w14:textId="77777777" w:rsidR="004E5ED1" w:rsidRDefault="004E5ED1" w:rsidP="009A4C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4A2FA04C" w14:textId="23AE0A65" w:rsidR="00853133" w:rsidRDefault="00853133" w:rsidP="009A4C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difusión se realizará a través del:</w:t>
      </w:r>
    </w:p>
    <w:p w14:paraId="490B441E" w14:textId="77777777" w:rsidR="00FD6DBE" w:rsidRPr="004E5ED1" w:rsidRDefault="009A4CCA" w:rsidP="00FD6DBE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4E5ED1">
        <w:rPr>
          <w:rFonts w:ascii="Arial" w:eastAsia="Arial" w:hAnsi="Arial" w:cs="Arial"/>
          <w:color w:val="000000"/>
        </w:rPr>
        <w:t xml:space="preserve">Portal </w:t>
      </w:r>
      <w:proofErr w:type="spellStart"/>
      <w:r w:rsidRPr="004E5ED1">
        <w:rPr>
          <w:rFonts w:ascii="Arial" w:eastAsia="Arial" w:hAnsi="Arial" w:cs="Arial"/>
          <w:color w:val="000000"/>
        </w:rPr>
        <w:t>Webb</w:t>
      </w:r>
      <w:proofErr w:type="spellEnd"/>
      <w:r w:rsidRPr="004E5ED1">
        <w:rPr>
          <w:rFonts w:ascii="Arial" w:eastAsia="Arial" w:hAnsi="Arial" w:cs="Arial"/>
          <w:color w:val="000000"/>
        </w:rPr>
        <w:t xml:space="preserve"> del Gobierno Regional del Callao</w:t>
      </w:r>
      <w:r w:rsidR="00FD6DBE">
        <w:rPr>
          <w:rFonts w:ascii="Arial" w:eastAsia="Arial" w:hAnsi="Arial" w:cs="Arial"/>
          <w:color w:val="000000"/>
        </w:rPr>
        <w:t xml:space="preserve">, </w:t>
      </w:r>
      <w:r w:rsidR="00FD6DBE" w:rsidRPr="004E5ED1">
        <w:rPr>
          <w:rFonts w:ascii="Arial" w:eastAsia="Arial" w:hAnsi="Arial" w:cs="Arial"/>
          <w:color w:val="000000"/>
        </w:rPr>
        <w:t xml:space="preserve">Desde ahí se podrá </w:t>
      </w:r>
      <w:proofErr w:type="spellStart"/>
      <w:r w:rsidR="00FD6DBE" w:rsidRPr="004E5ED1">
        <w:rPr>
          <w:rFonts w:ascii="Arial" w:eastAsia="Arial" w:hAnsi="Arial" w:cs="Arial"/>
          <w:color w:val="000000"/>
        </w:rPr>
        <w:t>linkear</w:t>
      </w:r>
      <w:proofErr w:type="spellEnd"/>
      <w:r w:rsidR="00FD6DBE" w:rsidRPr="004E5ED1">
        <w:rPr>
          <w:rFonts w:ascii="Arial" w:eastAsia="Arial" w:hAnsi="Arial" w:cs="Arial"/>
          <w:color w:val="000000"/>
        </w:rPr>
        <w:t xml:space="preserve"> el documento de política regional a otras páginas o redes sociales.</w:t>
      </w:r>
    </w:p>
    <w:p w14:paraId="675AB2CA" w14:textId="35DFC683" w:rsidR="00FD6DBE" w:rsidRPr="004E5ED1" w:rsidRDefault="00FD6DBE" w:rsidP="004E5ED1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Portales </w:t>
      </w:r>
      <w:proofErr w:type="spellStart"/>
      <w:r>
        <w:rPr>
          <w:rFonts w:ascii="Arial" w:eastAsia="Arial" w:hAnsi="Arial" w:cs="Arial"/>
          <w:color w:val="000000"/>
        </w:rPr>
        <w:t>Webb</w:t>
      </w:r>
      <w:proofErr w:type="spellEnd"/>
      <w:r>
        <w:rPr>
          <w:rFonts w:ascii="Arial" w:eastAsia="Arial" w:hAnsi="Arial" w:cs="Arial"/>
          <w:color w:val="000000"/>
        </w:rPr>
        <w:t xml:space="preserve"> de la Municipalidad Provincial y las 6 Municipalidades distritales del Callao. </w:t>
      </w:r>
    </w:p>
    <w:p w14:paraId="1B4620B1" w14:textId="46DDF9DD" w:rsidR="009A4CCA" w:rsidRDefault="009A4CCA" w:rsidP="004E5ED1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4E5ED1">
        <w:rPr>
          <w:rFonts w:ascii="Arial" w:eastAsia="Arial" w:hAnsi="Arial" w:cs="Arial"/>
          <w:color w:val="000000"/>
        </w:rPr>
        <w:t>Facebook de la Gerencia Regional de Desarrollo Social</w:t>
      </w:r>
      <w:r w:rsidR="00FD6DBE">
        <w:rPr>
          <w:rFonts w:ascii="Arial" w:eastAsia="Arial" w:hAnsi="Arial" w:cs="Arial"/>
          <w:color w:val="000000"/>
        </w:rPr>
        <w:t>.</w:t>
      </w:r>
    </w:p>
    <w:p w14:paraId="1B76F1F8" w14:textId="04BF8CF4" w:rsidR="00FD6DBE" w:rsidRPr="00FD6DBE" w:rsidRDefault="00FD6DBE" w:rsidP="00FD6DBE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FD6DBE">
        <w:rPr>
          <w:rFonts w:ascii="Arial" w:eastAsia="Arial" w:hAnsi="Arial" w:cs="Arial"/>
          <w:color w:val="000000"/>
        </w:rPr>
        <w:t>Plataforma Proyectos en Consulta del Conadis https://sistemas.conadisperu.gob.pe/dpdnormativos/</w:t>
      </w:r>
      <w:r>
        <w:rPr>
          <w:rFonts w:ascii="Arial" w:eastAsia="Arial" w:hAnsi="Arial" w:cs="Arial"/>
          <w:color w:val="000000"/>
        </w:rPr>
        <w:t>.</w:t>
      </w:r>
    </w:p>
    <w:p w14:paraId="4CC778ED" w14:textId="18950DF5" w:rsidR="00FD6DBE" w:rsidRPr="004E5ED1" w:rsidRDefault="00FD6DBE" w:rsidP="004E5ED1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Videos que se emitirán vía WhatsApp y correo electrónico.</w:t>
      </w:r>
    </w:p>
    <w:p w14:paraId="211A4A48" w14:textId="27DC7D25" w:rsidR="00853133" w:rsidRDefault="00853133" w:rsidP="00FD6DBE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WhatsApp y correo electrónico a las organizaciones de hecho y derecho, de</w:t>
      </w:r>
      <w:r w:rsidR="004E5ED1">
        <w:rPr>
          <w:rFonts w:ascii="Arial" w:eastAsia="Arial" w:hAnsi="Arial" w:cs="Arial"/>
          <w:color w:val="000000"/>
        </w:rPr>
        <w:t xml:space="preserve"> y</w:t>
      </w:r>
      <w:r>
        <w:rPr>
          <w:rFonts w:ascii="Arial" w:eastAsia="Arial" w:hAnsi="Arial" w:cs="Arial"/>
          <w:color w:val="000000"/>
        </w:rPr>
        <w:t xml:space="preserve"> </w:t>
      </w:r>
      <w:r w:rsidR="004E5ED1">
        <w:rPr>
          <w:rFonts w:ascii="Arial" w:eastAsia="Arial" w:hAnsi="Arial" w:cs="Arial"/>
          <w:color w:val="000000"/>
        </w:rPr>
        <w:t>por</w:t>
      </w:r>
      <w:r>
        <w:rPr>
          <w:rFonts w:ascii="Arial" w:eastAsia="Arial" w:hAnsi="Arial" w:cs="Arial"/>
          <w:color w:val="000000"/>
        </w:rPr>
        <w:t xml:space="preserve"> personas con discapacidad y sus familiares y a los líderes no organizados de personas con discapacidad.</w:t>
      </w:r>
    </w:p>
    <w:p w14:paraId="5F08C01C" w14:textId="77777777" w:rsidR="00FD6DBE" w:rsidRDefault="00FD6D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33222B4B" w14:textId="62D0DDA6" w:rsidR="009A4CCA" w:rsidRPr="009A4CCA" w:rsidRDefault="00681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Mapeo de aliados estratégicos.</w:t>
      </w:r>
      <w:r w:rsidR="004E5ED1">
        <w:rPr>
          <w:rFonts w:ascii="Arial" w:eastAsia="Arial" w:hAnsi="Arial" w:cs="Arial"/>
          <w:b/>
          <w:color w:val="000000"/>
        </w:rPr>
        <w:t xml:space="preserve"> </w:t>
      </w:r>
    </w:p>
    <w:p w14:paraId="0DD0F0AE" w14:textId="77777777" w:rsidR="004E5ED1" w:rsidRDefault="004E5ED1" w:rsidP="004E5ED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7C268459" w14:textId="6305AE00" w:rsidR="004E5ED1" w:rsidRPr="004E5ED1" w:rsidRDefault="004E5ED1" w:rsidP="004E5ED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4E5ED1"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</w:rPr>
        <w:t>os aliados estratégicos serán las Municipalidades distritales, quienes a través de sus portales y redes sociales compartirán las publicaciones que desarrollemos y lo difundirán en sus organizaciones de y por personas con discapacidad</w:t>
      </w:r>
      <w:r w:rsidR="00FD6DBE">
        <w:rPr>
          <w:rFonts w:ascii="Arial" w:eastAsia="Arial" w:hAnsi="Arial" w:cs="Arial"/>
          <w:color w:val="000000"/>
        </w:rPr>
        <w:t xml:space="preserve"> que forman parte de sus bases de datos</w:t>
      </w:r>
      <w:r>
        <w:rPr>
          <w:rFonts w:ascii="Arial" w:eastAsia="Arial" w:hAnsi="Arial" w:cs="Arial"/>
          <w:color w:val="000000"/>
        </w:rPr>
        <w:t>, en ese sentido, los aliados estratégicos son:</w:t>
      </w:r>
    </w:p>
    <w:p w14:paraId="1C01C55F" w14:textId="516EB353" w:rsidR="00FD6DBE" w:rsidRPr="004E5ED1" w:rsidRDefault="00FD6DBE" w:rsidP="00FD6DBE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4E5ED1">
        <w:rPr>
          <w:rFonts w:ascii="Arial" w:eastAsia="Arial" w:hAnsi="Arial" w:cs="Arial"/>
          <w:color w:val="000000"/>
        </w:rPr>
        <w:t xml:space="preserve">Omaped de la Municipalidad </w:t>
      </w:r>
      <w:r>
        <w:rPr>
          <w:rFonts w:ascii="Arial" w:eastAsia="Arial" w:hAnsi="Arial" w:cs="Arial"/>
          <w:color w:val="000000"/>
        </w:rPr>
        <w:t xml:space="preserve">Provincial </w:t>
      </w:r>
      <w:r w:rsidRPr="004E5ED1">
        <w:rPr>
          <w:rFonts w:ascii="Arial" w:eastAsia="Arial" w:hAnsi="Arial" w:cs="Arial"/>
          <w:color w:val="000000"/>
        </w:rPr>
        <w:t>del Callao</w:t>
      </w:r>
    </w:p>
    <w:p w14:paraId="6F7983D7" w14:textId="4AC1F524" w:rsidR="000F6CA8" w:rsidRPr="004E5ED1" w:rsidRDefault="00B97D21" w:rsidP="004E5ED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4E5ED1">
        <w:rPr>
          <w:rFonts w:ascii="Arial" w:eastAsia="Arial" w:hAnsi="Arial" w:cs="Arial"/>
          <w:color w:val="000000"/>
        </w:rPr>
        <w:t xml:space="preserve">Omaped de la Municipalidad </w:t>
      </w:r>
      <w:r w:rsidR="00FD6DBE">
        <w:rPr>
          <w:rFonts w:ascii="Arial" w:eastAsia="Arial" w:hAnsi="Arial" w:cs="Arial"/>
          <w:color w:val="000000"/>
        </w:rPr>
        <w:t xml:space="preserve">Distrital </w:t>
      </w:r>
      <w:r w:rsidRPr="004E5ED1">
        <w:rPr>
          <w:rFonts w:ascii="Arial" w:eastAsia="Arial" w:hAnsi="Arial" w:cs="Arial"/>
          <w:color w:val="000000"/>
        </w:rPr>
        <w:t>de Bellavista</w:t>
      </w:r>
    </w:p>
    <w:p w14:paraId="70BD2397" w14:textId="5784DC9B" w:rsidR="00B97D21" w:rsidRPr="004E5ED1" w:rsidRDefault="00B97D21" w:rsidP="004E5ED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4E5ED1">
        <w:rPr>
          <w:rFonts w:ascii="Arial" w:eastAsia="Arial" w:hAnsi="Arial" w:cs="Arial"/>
          <w:color w:val="000000"/>
        </w:rPr>
        <w:lastRenderedPageBreak/>
        <w:t xml:space="preserve">Omaped de la Municipalidad </w:t>
      </w:r>
      <w:r w:rsidR="00FD6DBE">
        <w:rPr>
          <w:rFonts w:ascii="Arial" w:eastAsia="Arial" w:hAnsi="Arial" w:cs="Arial"/>
          <w:color w:val="000000"/>
        </w:rPr>
        <w:t xml:space="preserve">Distrital </w:t>
      </w:r>
      <w:r w:rsidRPr="004E5ED1">
        <w:rPr>
          <w:rFonts w:ascii="Arial" w:eastAsia="Arial" w:hAnsi="Arial" w:cs="Arial"/>
          <w:color w:val="000000"/>
        </w:rPr>
        <w:t xml:space="preserve">de Carmen de La Legua </w:t>
      </w:r>
    </w:p>
    <w:p w14:paraId="214D9662" w14:textId="1F1010DC" w:rsidR="00B97D21" w:rsidRPr="004E5ED1" w:rsidRDefault="00B97D21" w:rsidP="004E5ED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4E5ED1">
        <w:rPr>
          <w:rFonts w:ascii="Arial" w:eastAsia="Arial" w:hAnsi="Arial" w:cs="Arial"/>
          <w:color w:val="000000"/>
        </w:rPr>
        <w:t xml:space="preserve">Omaped de la Municipalidad </w:t>
      </w:r>
      <w:r w:rsidR="00FD6DBE">
        <w:rPr>
          <w:rFonts w:ascii="Arial" w:eastAsia="Arial" w:hAnsi="Arial" w:cs="Arial"/>
          <w:color w:val="000000"/>
        </w:rPr>
        <w:t xml:space="preserve">Distrital </w:t>
      </w:r>
      <w:r w:rsidRPr="004E5ED1">
        <w:rPr>
          <w:rFonts w:ascii="Arial" w:eastAsia="Arial" w:hAnsi="Arial" w:cs="Arial"/>
          <w:color w:val="000000"/>
        </w:rPr>
        <w:t>de La Perla</w:t>
      </w:r>
    </w:p>
    <w:p w14:paraId="4505EA5C" w14:textId="466386A3" w:rsidR="00B97D21" w:rsidRPr="004E5ED1" w:rsidRDefault="00B97D21" w:rsidP="004E5ED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4E5ED1">
        <w:rPr>
          <w:rFonts w:ascii="Arial" w:eastAsia="Arial" w:hAnsi="Arial" w:cs="Arial"/>
          <w:color w:val="000000"/>
        </w:rPr>
        <w:t xml:space="preserve">Omaped de la Municipalidad </w:t>
      </w:r>
      <w:r w:rsidR="00FD6DBE">
        <w:rPr>
          <w:rFonts w:ascii="Arial" w:eastAsia="Arial" w:hAnsi="Arial" w:cs="Arial"/>
          <w:color w:val="000000"/>
        </w:rPr>
        <w:t xml:space="preserve">Distrital </w:t>
      </w:r>
      <w:r w:rsidRPr="004E5ED1">
        <w:rPr>
          <w:rFonts w:ascii="Arial" w:eastAsia="Arial" w:hAnsi="Arial" w:cs="Arial"/>
          <w:color w:val="000000"/>
        </w:rPr>
        <w:t>de La Punta</w:t>
      </w:r>
    </w:p>
    <w:p w14:paraId="76B9CA52" w14:textId="7330F653" w:rsidR="00B97D21" w:rsidRPr="004E5ED1" w:rsidRDefault="00B97D21" w:rsidP="004E5ED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4E5ED1">
        <w:rPr>
          <w:rFonts w:ascii="Arial" w:eastAsia="Arial" w:hAnsi="Arial" w:cs="Arial"/>
          <w:color w:val="000000"/>
        </w:rPr>
        <w:t xml:space="preserve">Omaped de la Municipalidad </w:t>
      </w:r>
      <w:r w:rsidR="00FD6DBE">
        <w:rPr>
          <w:rFonts w:ascii="Arial" w:eastAsia="Arial" w:hAnsi="Arial" w:cs="Arial"/>
          <w:color w:val="000000"/>
        </w:rPr>
        <w:t xml:space="preserve">Distrital </w:t>
      </w:r>
      <w:r w:rsidRPr="004E5ED1">
        <w:rPr>
          <w:rFonts w:ascii="Arial" w:eastAsia="Arial" w:hAnsi="Arial" w:cs="Arial"/>
          <w:color w:val="000000"/>
        </w:rPr>
        <w:t>de Mi Perú</w:t>
      </w:r>
    </w:p>
    <w:p w14:paraId="4A797DEF" w14:textId="4F8BE138" w:rsidR="00B97D21" w:rsidRDefault="00B97D21" w:rsidP="004E5ED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4E5ED1">
        <w:rPr>
          <w:rFonts w:ascii="Arial" w:eastAsia="Arial" w:hAnsi="Arial" w:cs="Arial"/>
          <w:color w:val="000000"/>
        </w:rPr>
        <w:t xml:space="preserve">Omaped de la Municipalidad </w:t>
      </w:r>
      <w:r w:rsidR="00FD6DBE">
        <w:rPr>
          <w:rFonts w:ascii="Arial" w:eastAsia="Arial" w:hAnsi="Arial" w:cs="Arial"/>
          <w:color w:val="000000"/>
        </w:rPr>
        <w:t xml:space="preserve">Distrital </w:t>
      </w:r>
      <w:r w:rsidRPr="004E5ED1">
        <w:rPr>
          <w:rFonts w:ascii="Arial" w:eastAsia="Arial" w:hAnsi="Arial" w:cs="Arial"/>
          <w:color w:val="000000"/>
        </w:rPr>
        <w:t>de Ventanilla</w:t>
      </w:r>
    </w:p>
    <w:p w14:paraId="444C05AC" w14:textId="11C79A3E" w:rsidR="000F09FD" w:rsidRPr="004E5ED1" w:rsidRDefault="000F09FD" w:rsidP="004E5ED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CONADIS</w:t>
      </w:r>
    </w:p>
    <w:p w14:paraId="23C3D05C" w14:textId="77777777" w:rsidR="000F6CA8" w:rsidRDefault="000F6C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2A1D19A3" w14:textId="1579EF68" w:rsidR="000F6CA8" w:rsidRDefault="00681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Estrategia de comunicación.</w:t>
      </w:r>
    </w:p>
    <w:p w14:paraId="396D4F3E" w14:textId="322AE104" w:rsidR="000F6CA8" w:rsidRDefault="000F6C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39CDE73D" w14:textId="1463FEB5" w:rsidR="00663F83" w:rsidRDefault="00DD5B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Primera</w:t>
      </w:r>
      <w:r w:rsidR="002127DA">
        <w:rPr>
          <w:rFonts w:ascii="Arial" w:eastAsia="Arial" w:hAnsi="Arial" w:cs="Arial"/>
          <w:color w:val="000000"/>
        </w:rPr>
        <w:t xml:space="preserve"> fase</w:t>
      </w:r>
      <w:r>
        <w:rPr>
          <w:rFonts w:ascii="Arial" w:eastAsia="Arial" w:hAnsi="Arial" w:cs="Arial"/>
          <w:color w:val="000000"/>
        </w:rPr>
        <w:t>.- S</w:t>
      </w:r>
      <w:r w:rsidR="00640A86">
        <w:rPr>
          <w:rFonts w:ascii="Arial" w:eastAsia="Arial" w:hAnsi="Arial" w:cs="Arial"/>
          <w:color w:val="000000"/>
        </w:rPr>
        <w:t>e elaborará los siguientes materiales:</w:t>
      </w:r>
    </w:p>
    <w:p w14:paraId="0DF5B8D8" w14:textId="77777777" w:rsidR="004732E1" w:rsidRDefault="004732E1" w:rsidP="00B70D4B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Plan de Consulta</w:t>
      </w:r>
    </w:p>
    <w:p w14:paraId="35285148" w14:textId="480F4C7A" w:rsidR="00B70D4B" w:rsidRPr="00B12E9B" w:rsidRDefault="00B70D4B" w:rsidP="00B70D4B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B12E9B">
        <w:rPr>
          <w:rFonts w:ascii="Arial" w:eastAsia="Arial" w:hAnsi="Arial" w:cs="Arial"/>
          <w:color w:val="000000"/>
        </w:rPr>
        <w:t>Documento de la política regional</w:t>
      </w:r>
      <w:r>
        <w:rPr>
          <w:rFonts w:ascii="Arial" w:eastAsia="Arial" w:hAnsi="Arial" w:cs="Arial"/>
          <w:color w:val="000000"/>
        </w:rPr>
        <w:t xml:space="preserve"> en formato PDF</w:t>
      </w:r>
      <w:r w:rsidR="004732E1">
        <w:rPr>
          <w:rFonts w:ascii="Arial" w:eastAsia="Arial" w:hAnsi="Arial" w:cs="Arial"/>
          <w:color w:val="000000"/>
        </w:rPr>
        <w:t xml:space="preserve"> y Word</w:t>
      </w:r>
      <w:r w:rsidRPr="00B12E9B">
        <w:rPr>
          <w:rFonts w:ascii="Arial" w:eastAsia="Arial" w:hAnsi="Arial" w:cs="Arial"/>
          <w:color w:val="000000"/>
        </w:rPr>
        <w:t>.</w:t>
      </w:r>
    </w:p>
    <w:p w14:paraId="7F9BF3F5" w14:textId="7F211DD2" w:rsidR="004732E1" w:rsidRDefault="004732E1" w:rsidP="00B12E9B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4732E1">
        <w:rPr>
          <w:rFonts w:ascii="Arial" w:eastAsia="Arial" w:hAnsi="Arial" w:cs="Arial"/>
          <w:color w:val="000000"/>
        </w:rPr>
        <w:t>El Proyecto de Política en lenguaje sencillo</w:t>
      </w:r>
    </w:p>
    <w:p w14:paraId="3E3C3E9F" w14:textId="77777777" w:rsidR="004732E1" w:rsidRDefault="004732E1" w:rsidP="00B12E9B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Otros materiales:</w:t>
      </w:r>
    </w:p>
    <w:p w14:paraId="70440E34" w14:textId="520C5596" w:rsidR="00640A86" w:rsidRDefault="00640A86" w:rsidP="004732E1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B12E9B">
        <w:rPr>
          <w:rFonts w:ascii="Arial" w:eastAsia="Arial" w:hAnsi="Arial" w:cs="Arial"/>
          <w:color w:val="000000"/>
        </w:rPr>
        <w:t>Video resumen de la política regional.</w:t>
      </w:r>
    </w:p>
    <w:p w14:paraId="50D5C6F5" w14:textId="23F0F38C" w:rsidR="003F4CF6" w:rsidRPr="00B12E9B" w:rsidRDefault="003F4CF6" w:rsidP="004732E1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Video de difusión del proceso de consulta.</w:t>
      </w:r>
    </w:p>
    <w:p w14:paraId="5236D715" w14:textId="77777777" w:rsidR="00640A86" w:rsidRPr="00B12E9B" w:rsidRDefault="00640A86" w:rsidP="004732E1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 w:rsidRPr="00B12E9B">
        <w:rPr>
          <w:rFonts w:ascii="Arial" w:eastAsia="Arial" w:hAnsi="Arial" w:cs="Arial"/>
          <w:color w:val="000000"/>
        </w:rPr>
        <w:t>Flyer</w:t>
      </w:r>
      <w:proofErr w:type="spellEnd"/>
      <w:r w:rsidRPr="00B12E9B">
        <w:rPr>
          <w:rFonts w:ascii="Arial" w:eastAsia="Arial" w:hAnsi="Arial" w:cs="Arial"/>
          <w:color w:val="000000"/>
        </w:rPr>
        <w:t xml:space="preserve"> de difusión del proceso de consulta previa.</w:t>
      </w:r>
    </w:p>
    <w:p w14:paraId="631B03BC" w14:textId="08383F18" w:rsidR="003F4CF6" w:rsidRDefault="003F4CF6" w:rsidP="003F4C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551CF80B" w14:textId="76553FE7" w:rsidR="003F4CF6" w:rsidRDefault="00DD5B2E" w:rsidP="003F4C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</w:t>
      </w:r>
      <w:r w:rsidR="003F4CF6">
        <w:rPr>
          <w:rFonts w:ascii="Arial" w:eastAsia="Arial" w:hAnsi="Arial" w:cs="Arial"/>
          <w:color w:val="000000"/>
        </w:rPr>
        <w:t>egund</w:t>
      </w:r>
      <w:r>
        <w:rPr>
          <w:rFonts w:ascii="Arial" w:eastAsia="Arial" w:hAnsi="Arial" w:cs="Arial"/>
          <w:color w:val="000000"/>
        </w:rPr>
        <w:t xml:space="preserve">a </w:t>
      </w:r>
      <w:r w:rsidR="002127DA">
        <w:rPr>
          <w:rFonts w:ascii="Arial" w:eastAsia="Arial" w:hAnsi="Arial" w:cs="Arial"/>
          <w:color w:val="000000"/>
        </w:rPr>
        <w:t>fase</w:t>
      </w:r>
      <w:r>
        <w:rPr>
          <w:rFonts w:ascii="Arial" w:eastAsia="Arial" w:hAnsi="Arial" w:cs="Arial"/>
          <w:color w:val="000000"/>
        </w:rPr>
        <w:t>.- S</w:t>
      </w:r>
      <w:r w:rsidR="003F4CF6">
        <w:rPr>
          <w:rFonts w:ascii="Arial" w:eastAsia="Arial" w:hAnsi="Arial" w:cs="Arial"/>
          <w:color w:val="000000"/>
        </w:rPr>
        <w:t>e elaborará los siguientes enlaces:</w:t>
      </w:r>
    </w:p>
    <w:p w14:paraId="16336FC2" w14:textId="48224226" w:rsidR="003F4CF6" w:rsidRDefault="003F4CF6" w:rsidP="00B12E9B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Enlace en la página web del Gobierno Regional que llevará a</w:t>
      </w:r>
      <w:r w:rsidR="009A10DA">
        <w:rPr>
          <w:rFonts w:ascii="Arial" w:eastAsia="Arial" w:hAnsi="Arial" w:cs="Arial"/>
          <w:color w:val="000000"/>
        </w:rPr>
        <w:t xml:space="preserve"> la página </w:t>
      </w:r>
      <w:r w:rsidR="009A10DA" w:rsidRPr="009A10DA">
        <w:rPr>
          <w:rFonts w:ascii="Arial" w:eastAsia="Arial" w:hAnsi="Arial" w:cs="Arial"/>
          <w:color w:val="000000"/>
        </w:rPr>
        <w:t xml:space="preserve">del </w:t>
      </w:r>
      <w:r w:rsidR="009A10DA">
        <w:rPr>
          <w:rFonts w:ascii="Arial" w:eastAsia="Arial" w:hAnsi="Arial" w:cs="Arial"/>
          <w:color w:val="000000"/>
        </w:rPr>
        <w:t>“</w:t>
      </w:r>
      <w:r w:rsidR="009A10DA" w:rsidRPr="009A10DA">
        <w:rPr>
          <w:rFonts w:ascii="Arial" w:eastAsia="Arial" w:hAnsi="Arial" w:cs="Arial"/>
          <w:color w:val="000000"/>
        </w:rPr>
        <w:t>Formulario Virtual de aportes al proyecto de Política Regional</w:t>
      </w:r>
      <w:r w:rsidR="009A10DA">
        <w:rPr>
          <w:rFonts w:ascii="Arial" w:eastAsia="Arial" w:hAnsi="Arial" w:cs="Arial"/>
          <w:color w:val="000000"/>
        </w:rPr>
        <w:t xml:space="preserve">” </w:t>
      </w:r>
      <w:r>
        <w:rPr>
          <w:rFonts w:ascii="Arial" w:eastAsia="Arial" w:hAnsi="Arial" w:cs="Arial"/>
          <w:color w:val="000000"/>
        </w:rPr>
        <w:t>donde se incluirá:</w:t>
      </w:r>
    </w:p>
    <w:p w14:paraId="4518AB44" w14:textId="77777777" w:rsidR="009A10DA" w:rsidRDefault="009A10DA" w:rsidP="009A10DA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Plan de Consulta</w:t>
      </w:r>
    </w:p>
    <w:p w14:paraId="5E6F3A53" w14:textId="77777777" w:rsidR="009A10DA" w:rsidRPr="00B12E9B" w:rsidRDefault="009A10DA" w:rsidP="009A10DA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B12E9B">
        <w:rPr>
          <w:rFonts w:ascii="Arial" w:eastAsia="Arial" w:hAnsi="Arial" w:cs="Arial"/>
          <w:color w:val="000000"/>
        </w:rPr>
        <w:t>Documento de la política regional</w:t>
      </w:r>
      <w:r>
        <w:rPr>
          <w:rFonts w:ascii="Arial" w:eastAsia="Arial" w:hAnsi="Arial" w:cs="Arial"/>
          <w:color w:val="000000"/>
        </w:rPr>
        <w:t xml:space="preserve"> en formato PDF y Word</w:t>
      </w:r>
      <w:r w:rsidRPr="00B12E9B">
        <w:rPr>
          <w:rFonts w:ascii="Arial" w:eastAsia="Arial" w:hAnsi="Arial" w:cs="Arial"/>
          <w:color w:val="000000"/>
        </w:rPr>
        <w:t>.</w:t>
      </w:r>
    </w:p>
    <w:p w14:paraId="6C1D6E32" w14:textId="77777777" w:rsidR="009A10DA" w:rsidRDefault="009A10DA" w:rsidP="009A10DA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4732E1">
        <w:rPr>
          <w:rFonts w:ascii="Arial" w:eastAsia="Arial" w:hAnsi="Arial" w:cs="Arial"/>
          <w:color w:val="000000"/>
        </w:rPr>
        <w:t>El Proyecto de Política en lenguaje sencillo</w:t>
      </w:r>
    </w:p>
    <w:p w14:paraId="5118989B" w14:textId="1AA86C19" w:rsidR="003F4CF6" w:rsidRDefault="003F4CF6" w:rsidP="003F4CF6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Vídeo resumen del</w:t>
      </w:r>
      <w:r w:rsidR="00DD5B2E">
        <w:rPr>
          <w:rFonts w:ascii="Arial" w:eastAsia="Arial" w:hAnsi="Arial" w:cs="Arial"/>
          <w:color w:val="000000"/>
        </w:rPr>
        <w:t xml:space="preserve"> proyecto de </w:t>
      </w:r>
      <w:r>
        <w:rPr>
          <w:rFonts w:ascii="Arial" w:eastAsia="Arial" w:hAnsi="Arial" w:cs="Arial"/>
          <w:color w:val="000000"/>
        </w:rPr>
        <w:t>Política Regional.</w:t>
      </w:r>
    </w:p>
    <w:p w14:paraId="7C14242D" w14:textId="5CAC86CC" w:rsidR="003F4CF6" w:rsidRDefault="003F4CF6" w:rsidP="003F4CF6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Video de difusión del proceso de consulta previa.</w:t>
      </w:r>
    </w:p>
    <w:p w14:paraId="3E613D74" w14:textId="77777777" w:rsidR="009A10DA" w:rsidRPr="00B12E9B" w:rsidRDefault="009A10DA" w:rsidP="009A10DA">
      <w:pPr>
        <w:pStyle w:val="Prrafode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 w:rsidRPr="00B12E9B">
        <w:rPr>
          <w:rFonts w:ascii="Arial" w:eastAsia="Arial" w:hAnsi="Arial" w:cs="Arial"/>
          <w:color w:val="000000"/>
        </w:rPr>
        <w:t>Flyer</w:t>
      </w:r>
      <w:proofErr w:type="spellEnd"/>
      <w:r w:rsidRPr="00B12E9B">
        <w:rPr>
          <w:rFonts w:ascii="Arial" w:eastAsia="Arial" w:hAnsi="Arial" w:cs="Arial"/>
          <w:color w:val="000000"/>
        </w:rPr>
        <w:t xml:space="preserve"> de difusión del proceso de consulta previa.</w:t>
      </w:r>
    </w:p>
    <w:p w14:paraId="4B762D38" w14:textId="0BAB7E7D" w:rsidR="009A10DA" w:rsidRDefault="009A10DA" w:rsidP="002127DA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Los </w:t>
      </w:r>
      <w:r w:rsidRPr="009A10DA">
        <w:rPr>
          <w:rFonts w:ascii="Arial" w:eastAsia="Arial" w:hAnsi="Arial" w:cs="Arial"/>
          <w:color w:val="000000"/>
        </w:rPr>
        <w:t xml:space="preserve">aportes y consultas sobre la Política Regional </w:t>
      </w:r>
      <w:r>
        <w:rPr>
          <w:rFonts w:ascii="Arial" w:eastAsia="Arial" w:hAnsi="Arial" w:cs="Arial"/>
          <w:color w:val="000000"/>
        </w:rPr>
        <w:t xml:space="preserve">podrán realizarlo </w:t>
      </w:r>
      <w:r w:rsidRPr="009A10DA">
        <w:rPr>
          <w:rFonts w:ascii="Arial" w:eastAsia="Arial" w:hAnsi="Arial" w:cs="Arial"/>
          <w:color w:val="000000"/>
        </w:rPr>
        <w:t xml:space="preserve">al correo  </w:t>
      </w:r>
      <w:hyperlink r:id="rId9" w:history="1">
        <w:r w:rsidRPr="009036B5">
          <w:rPr>
            <w:rStyle w:val="Hipervnculo"/>
            <w:rFonts w:ascii="Arial" w:eastAsia="Arial" w:hAnsi="Arial" w:cs="Arial"/>
          </w:rPr>
          <w:t>oredis@regioncallao.gob.pe</w:t>
        </w:r>
      </w:hyperlink>
      <w:r>
        <w:rPr>
          <w:rFonts w:ascii="Arial" w:eastAsia="Arial" w:hAnsi="Arial" w:cs="Arial"/>
          <w:color w:val="000000"/>
        </w:rPr>
        <w:t xml:space="preserve"> </w:t>
      </w:r>
      <w:r w:rsidRPr="009A10DA">
        <w:rPr>
          <w:rFonts w:ascii="Arial" w:eastAsia="Arial" w:hAnsi="Arial" w:cs="Arial"/>
          <w:color w:val="000000"/>
        </w:rPr>
        <w:t>o al WhatsApp 998405423.</w:t>
      </w:r>
    </w:p>
    <w:p w14:paraId="6C54C6E3" w14:textId="3947DCFA" w:rsidR="00DD5B2E" w:rsidRDefault="00DD5B2E" w:rsidP="00DD5B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2E11A3E2" w14:textId="256DF365" w:rsidR="008760AA" w:rsidRDefault="00DD5B2E" w:rsidP="008760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Tercera </w:t>
      </w:r>
      <w:r w:rsidR="002127DA">
        <w:rPr>
          <w:rFonts w:ascii="Arial" w:eastAsia="Arial" w:hAnsi="Arial" w:cs="Arial"/>
          <w:color w:val="000000"/>
        </w:rPr>
        <w:t>fase</w:t>
      </w:r>
      <w:r>
        <w:rPr>
          <w:rFonts w:ascii="Arial" w:eastAsia="Arial" w:hAnsi="Arial" w:cs="Arial"/>
          <w:color w:val="000000"/>
        </w:rPr>
        <w:t xml:space="preserve">.- </w:t>
      </w:r>
      <w:r w:rsidR="008760AA" w:rsidRPr="008760AA">
        <w:rPr>
          <w:rFonts w:ascii="Arial" w:eastAsia="Arial" w:hAnsi="Arial" w:cs="Arial"/>
          <w:color w:val="000000"/>
        </w:rPr>
        <w:t xml:space="preserve">Consideramos que </w:t>
      </w:r>
      <w:r w:rsidR="008760AA">
        <w:rPr>
          <w:rFonts w:ascii="Arial" w:eastAsia="Arial" w:hAnsi="Arial" w:cs="Arial"/>
          <w:color w:val="000000"/>
        </w:rPr>
        <w:t xml:space="preserve">las etapas “informativa” y “de recojo de aportes” que señala CONADIS en su Directiva, donde brindan </w:t>
      </w:r>
      <w:r w:rsidR="008760AA" w:rsidRPr="008760AA">
        <w:rPr>
          <w:rFonts w:ascii="Arial" w:eastAsia="Arial" w:hAnsi="Arial" w:cs="Arial"/>
          <w:b/>
          <w:bCs/>
          <w:color w:val="000000"/>
          <w:u w:val="single"/>
        </w:rPr>
        <w:t>“pautas”</w:t>
      </w:r>
      <w:r w:rsidR="008760AA">
        <w:rPr>
          <w:rFonts w:ascii="Arial" w:eastAsia="Arial" w:hAnsi="Arial" w:cs="Arial"/>
          <w:color w:val="000000"/>
        </w:rPr>
        <w:t xml:space="preserve"> </w:t>
      </w:r>
      <w:r w:rsidR="008760AA" w:rsidRPr="008760AA">
        <w:rPr>
          <w:rFonts w:ascii="Arial" w:eastAsia="Arial" w:hAnsi="Arial" w:cs="Arial"/>
          <w:color w:val="000000"/>
        </w:rPr>
        <w:t>para el desarrollo de procesos de consulta</w:t>
      </w:r>
      <w:r w:rsidR="008760AA">
        <w:rPr>
          <w:rFonts w:ascii="Arial" w:eastAsia="Arial" w:hAnsi="Arial" w:cs="Arial"/>
          <w:color w:val="000000"/>
        </w:rPr>
        <w:t>,</w:t>
      </w:r>
      <w:r w:rsidR="007F05C0">
        <w:rPr>
          <w:rFonts w:ascii="Arial" w:eastAsia="Arial" w:hAnsi="Arial" w:cs="Arial"/>
          <w:color w:val="000000"/>
        </w:rPr>
        <w:t xml:space="preserve"> no pueden ser lineales, sino </w:t>
      </w:r>
      <w:r w:rsidR="008760AA">
        <w:rPr>
          <w:rFonts w:ascii="Arial" w:eastAsia="Arial" w:hAnsi="Arial" w:cs="Arial"/>
          <w:color w:val="000000"/>
        </w:rPr>
        <w:t xml:space="preserve">paralelos, pues mientras se va informando, también se puede </w:t>
      </w:r>
      <w:r w:rsidR="007F05C0">
        <w:rPr>
          <w:rFonts w:ascii="Arial" w:eastAsia="Arial" w:hAnsi="Arial" w:cs="Arial"/>
          <w:color w:val="000000"/>
        </w:rPr>
        <w:t xml:space="preserve">ir </w:t>
      </w:r>
      <w:r w:rsidR="008760AA">
        <w:rPr>
          <w:rFonts w:ascii="Arial" w:eastAsia="Arial" w:hAnsi="Arial" w:cs="Arial"/>
          <w:color w:val="000000"/>
        </w:rPr>
        <w:t>recog</w:t>
      </w:r>
      <w:r w:rsidR="007F05C0">
        <w:rPr>
          <w:rFonts w:ascii="Arial" w:eastAsia="Arial" w:hAnsi="Arial" w:cs="Arial"/>
          <w:color w:val="000000"/>
        </w:rPr>
        <w:t xml:space="preserve">iendo </w:t>
      </w:r>
      <w:r w:rsidR="008760AA">
        <w:rPr>
          <w:rFonts w:ascii="Arial" w:eastAsia="Arial" w:hAnsi="Arial" w:cs="Arial"/>
          <w:color w:val="000000"/>
        </w:rPr>
        <w:t>aportes</w:t>
      </w:r>
      <w:r w:rsidR="007F05C0">
        <w:rPr>
          <w:rFonts w:ascii="Arial" w:eastAsia="Arial" w:hAnsi="Arial" w:cs="Arial"/>
          <w:color w:val="000000"/>
        </w:rPr>
        <w:t xml:space="preserve"> de los interesados, así como, que </w:t>
      </w:r>
      <w:r w:rsidR="008760AA">
        <w:rPr>
          <w:rFonts w:ascii="Arial" w:eastAsia="Arial" w:hAnsi="Arial" w:cs="Arial"/>
          <w:color w:val="000000"/>
        </w:rPr>
        <w:t xml:space="preserve">durante la etapa de recojo de aportes, se </w:t>
      </w:r>
      <w:r w:rsidR="007F05C0">
        <w:rPr>
          <w:rFonts w:ascii="Arial" w:eastAsia="Arial" w:hAnsi="Arial" w:cs="Arial"/>
          <w:color w:val="000000"/>
        </w:rPr>
        <w:t xml:space="preserve">debe </w:t>
      </w:r>
      <w:r w:rsidR="008760AA">
        <w:rPr>
          <w:rFonts w:ascii="Arial" w:eastAsia="Arial" w:hAnsi="Arial" w:cs="Arial"/>
          <w:color w:val="000000"/>
        </w:rPr>
        <w:t>seguir informando, eso garantiza una debida promoción de la participación de los actores clave. Sin embargo, solamente por temas netamente programáticos vamos a colocar periodos:</w:t>
      </w:r>
    </w:p>
    <w:p w14:paraId="5A4F4A46" w14:textId="71DE12A4" w:rsidR="008760AA" w:rsidRDefault="00233AE6" w:rsidP="00DD5B2E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Etapa informativa, se realizará durante los primeros </w:t>
      </w:r>
      <w:r w:rsidR="008760AA">
        <w:rPr>
          <w:rFonts w:ascii="Arial" w:eastAsia="Arial" w:hAnsi="Arial" w:cs="Arial"/>
          <w:color w:val="000000"/>
        </w:rPr>
        <w:t>7 días</w:t>
      </w:r>
      <w:r>
        <w:rPr>
          <w:rFonts w:ascii="Arial" w:eastAsia="Arial" w:hAnsi="Arial" w:cs="Arial"/>
          <w:color w:val="000000"/>
        </w:rPr>
        <w:t xml:space="preserve"> posteriores a la publicación en el portal institucional del Gobierno Regional del Callao</w:t>
      </w:r>
      <w:r w:rsidR="008760AA">
        <w:rPr>
          <w:rFonts w:ascii="Arial" w:eastAsia="Arial" w:hAnsi="Arial" w:cs="Arial"/>
          <w:color w:val="000000"/>
        </w:rPr>
        <w:t>.</w:t>
      </w:r>
    </w:p>
    <w:p w14:paraId="49B9ABDA" w14:textId="33D6E32E" w:rsidR="00DD5B2E" w:rsidRDefault="00233AE6" w:rsidP="00DD5B2E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Etapa de recojo de aportes,</w:t>
      </w:r>
      <w:r w:rsidR="00DD5B2E" w:rsidRPr="00546F71">
        <w:rPr>
          <w:rFonts w:ascii="Arial" w:eastAsia="Arial" w:hAnsi="Arial" w:cs="Arial"/>
          <w:color w:val="000000"/>
        </w:rPr>
        <w:t xml:space="preserve"> por </w:t>
      </w:r>
      <w:r w:rsidR="008760AA">
        <w:rPr>
          <w:rFonts w:ascii="Arial" w:eastAsia="Arial" w:hAnsi="Arial" w:cs="Arial"/>
          <w:color w:val="000000"/>
        </w:rPr>
        <w:t>23</w:t>
      </w:r>
      <w:r w:rsidR="00DD5B2E" w:rsidRPr="00546F71">
        <w:rPr>
          <w:rFonts w:ascii="Arial" w:eastAsia="Arial" w:hAnsi="Arial" w:cs="Arial"/>
          <w:color w:val="000000"/>
        </w:rPr>
        <w:t xml:space="preserve"> días del proceso de consulta </w:t>
      </w:r>
      <w:r w:rsidR="00DD5B2E">
        <w:rPr>
          <w:rFonts w:ascii="Arial" w:eastAsia="Arial" w:hAnsi="Arial" w:cs="Arial"/>
          <w:color w:val="000000"/>
        </w:rPr>
        <w:t xml:space="preserve">con el link de alojamiento de los documentos, </w:t>
      </w:r>
      <w:r w:rsidR="00DD5B2E" w:rsidRPr="00546F71">
        <w:rPr>
          <w:rFonts w:ascii="Arial" w:eastAsia="Arial" w:hAnsi="Arial" w:cs="Arial"/>
          <w:color w:val="000000"/>
        </w:rPr>
        <w:t xml:space="preserve">en el Portal </w:t>
      </w:r>
      <w:proofErr w:type="spellStart"/>
      <w:r w:rsidR="00DD5B2E" w:rsidRPr="00546F71">
        <w:rPr>
          <w:rFonts w:ascii="Arial" w:eastAsia="Arial" w:hAnsi="Arial" w:cs="Arial"/>
          <w:color w:val="000000"/>
        </w:rPr>
        <w:t>Webb</w:t>
      </w:r>
      <w:proofErr w:type="spellEnd"/>
      <w:r w:rsidR="00DD5B2E" w:rsidRPr="00546F71">
        <w:rPr>
          <w:rFonts w:ascii="Arial" w:eastAsia="Arial" w:hAnsi="Arial" w:cs="Arial"/>
          <w:color w:val="000000"/>
        </w:rPr>
        <w:t xml:space="preserve"> del Gobierno Regional del Callao y el Facebook de la Gerencia Regional de Desarrollo Social</w:t>
      </w:r>
      <w:r w:rsidR="00DD5B2E">
        <w:rPr>
          <w:rFonts w:ascii="Arial" w:eastAsia="Arial" w:hAnsi="Arial" w:cs="Arial"/>
          <w:color w:val="000000"/>
        </w:rPr>
        <w:t>.</w:t>
      </w:r>
    </w:p>
    <w:p w14:paraId="1CC08C8E" w14:textId="66DCD58B" w:rsidR="00233AE6" w:rsidRPr="00233AE6" w:rsidRDefault="00233AE6" w:rsidP="00DD5B2E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Durante el periodo de difusión se </w:t>
      </w:r>
      <w:r w:rsidRPr="00663F83">
        <w:rPr>
          <w:rFonts w:ascii="Arial" w:eastAsia="Arial" w:hAnsi="Arial" w:cs="Arial"/>
          <w:bCs/>
          <w:color w:val="000000"/>
        </w:rPr>
        <w:t>desarrollará un taller virtual</w:t>
      </w:r>
      <w:r>
        <w:rPr>
          <w:rFonts w:ascii="Arial" w:eastAsia="Arial" w:hAnsi="Arial" w:cs="Arial"/>
          <w:bCs/>
          <w:color w:val="000000"/>
        </w:rPr>
        <w:t xml:space="preserve"> regional, que permitirá recoger los aportes adicionales que las personas con discapacidad, sus familiares y las organizaciones de y por personas con discapacidad.</w:t>
      </w:r>
    </w:p>
    <w:p w14:paraId="40F93579" w14:textId="551FD9DE" w:rsidR="00233AE6" w:rsidRDefault="00233AE6" w:rsidP="00DD5B2E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Cs/>
          <w:color w:val="000000"/>
        </w:rPr>
        <w:lastRenderedPageBreak/>
        <w:t xml:space="preserve">Concluido el proceso de recojo de aportes, se informará a la población que en los siguientes 7 días se publicará los resultados y que si tuvieran algún comentario adicional, lo podrían realizar. </w:t>
      </w:r>
    </w:p>
    <w:p w14:paraId="0038B56D" w14:textId="5DBE9274" w:rsidR="00640A86" w:rsidRDefault="00640A8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3185CCE0" w14:textId="5D32D381" w:rsidR="000F6CA8" w:rsidRDefault="00681C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Condiciones de accesibilidad previstas. </w:t>
      </w:r>
    </w:p>
    <w:p w14:paraId="75116E8F" w14:textId="77777777" w:rsidR="000F6CA8" w:rsidRDefault="000F6C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6EC16155" w14:textId="18C51ABA" w:rsidR="00C94F0C" w:rsidRDefault="00C94F0C" w:rsidP="00CC03A3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Video subtitulado y con interpretación de lengua de señas</w:t>
      </w:r>
    </w:p>
    <w:p w14:paraId="1BDD962D" w14:textId="5CFF9180" w:rsidR="00C94F0C" w:rsidRDefault="00CC03A3" w:rsidP="00CC03A3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Taller virtual, contando con un intérprete de lengua de señas y subtitulado.</w:t>
      </w:r>
    </w:p>
    <w:p w14:paraId="0AB28529" w14:textId="77777777" w:rsidR="007F05C0" w:rsidRDefault="00C94F0C" w:rsidP="00C94F0C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B12E9B">
        <w:rPr>
          <w:rFonts w:ascii="Arial" w:eastAsia="Arial" w:hAnsi="Arial" w:cs="Arial"/>
          <w:color w:val="000000"/>
        </w:rPr>
        <w:t xml:space="preserve">Documento </w:t>
      </w:r>
      <w:r w:rsidR="007F05C0">
        <w:rPr>
          <w:rFonts w:ascii="Arial" w:eastAsia="Arial" w:hAnsi="Arial" w:cs="Arial"/>
          <w:color w:val="000000"/>
        </w:rPr>
        <w:t xml:space="preserve">de la Política Regional </w:t>
      </w:r>
      <w:r w:rsidRPr="00B12E9B">
        <w:rPr>
          <w:rFonts w:ascii="Arial" w:eastAsia="Arial" w:hAnsi="Arial" w:cs="Arial"/>
          <w:color w:val="000000"/>
        </w:rPr>
        <w:t>en PDF y Word</w:t>
      </w:r>
      <w:r w:rsidR="00CC03A3">
        <w:rPr>
          <w:rFonts w:ascii="Arial" w:eastAsia="Arial" w:hAnsi="Arial" w:cs="Arial"/>
          <w:color w:val="000000"/>
        </w:rPr>
        <w:t xml:space="preserve"> (versión accesible)</w:t>
      </w:r>
      <w:r w:rsidR="007F05C0">
        <w:rPr>
          <w:rFonts w:ascii="Arial" w:eastAsia="Arial" w:hAnsi="Arial" w:cs="Arial"/>
          <w:color w:val="000000"/>
        </w:rPr>
        <w:t>.</w:t>
      </w:r>
    </w:p>
    <w:p w14:paraId="5EFA5DFA" w14:textId="225E13E4" w:rsidR="007F05C0" w:rsidRPr="00B12E9B" w:rsidRDefault="007F05C0" w:rsidP="007F05C0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B12E9B">
        <w:rPr>
          <w:rFonts w:ascii="Arial" w:eastAsia="Arial" w:hAnsi="Arial" w:cs="Arial"/>
          <w:color w:val="000000"/>
        </w:rPr>
        <w:t xml:space="preserve">Documento </w:t>
      </w:r>
      <w:r>
        <w:rPr>
          <w:rFonts w:ascii="Arial" w:eastAsia="Arial" w:hAnsi="Arial" w:cs="Arial"/>
          <w:color w:val="000000"/>
        </w:rPr>
        <w:t xml:space="preserve">de la Política Regional en lenguaje sencillo, </w:t>
      </w:r>
      <w:r w:rsidRPr="00B12E9B">
        <w:rPr>
          <w:rFonts w:ascii="Arial" w:eastAsia="Arial" w:hAnsi="Arial" w:cs="Arial"/>
          <w:color w:val="000000"/>
        </w:rPr>
        <w:t>en PDF y Word</w:t>
      </w:r>
      <w:r>
        <w:rPr>
          <w:rFonts w:ascii="Arial" w:eastAsia="Arial" w:hAnsi="Arial" w:cs="Arial"/>
          <w:color w:val="000000"/>
        </w:rPr>
        <w:t xml:space="preserve"> (versión accesible).</w:t>
      </w:r>
    </w:p>
    <w:p w14:paraId="43DA0C68" w14:textId="60D8B60B" w:rsidR="00C94F0C" w:rsidRPr="00B12E9B" w:rsidRDefault="00C94F0C" w:rsidP="00C94F0C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proofErr w:type="spellStart"/>
      <w:r w:rsidRPr="00B12E9B">
        <w:rPr>
          <w:rFonts w:ascii="Arial" w:eastAsia="Arial" w:hAnsi="Arial" w:cs="Arial"/>
          <w:color w:val="000000"/>
        </w:rPr>
        <w:t>Flyer</w:t>
      </w:r>
      <w:proofErr w:type="spellEnd"/>
      <w:r w:rsidRPr="00B12E9B">
        <w:rPr>
          <w:rFonts w:ascii="Arial" w:eastAsia="Arial" w:hAnsi="Arial" w:cs="Arial"/>
          <w:color w:val="000000"/>
        </w:rPr>
        <w:t xml:space="preserve"> de difusión del proceso de consulta previa</w:t>
      </w:r>
      <w:r w:rsidR="00CC03A3">
        <w:rPr>
          <w:rFonts w:ascii="Arial" w:eastAsia="Arial" w:hAnsi="Arial" w:cs="Arial"/>
          <w:color w:val="000000"/>
        </w:rPr>
        <w:t xml:space="preserve"> con autodescripción en audio</w:t>
      </w:r>
      <w:r w:rsidRPr="00B12E9B">
        <w:rPr>
          <w:rFonts w:ascii="Arial" w:eastAsia="Arial" w:hAnsi="Arial" w:cs="Arial"/>
          <w:color w:val="000000"/>
        </w:rPr>
        <w:t>.</w:t>
      </w:r>
    </w:p>
    <w:p w14:paraId="600D068E" w14:textId="77777777" w:rsidR="00C94F0C" w:rsidRDefault="00C94F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46F68521" w14:textId="78CB44C8" w:rsidR="00663F83" w:rsidRDefault="00681CE5" w:rsidP="00663F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 w:rsidRPr="00DD5B2E">
        <w:rPr>
          <w:rFonts w:ascii="Arial" w:eastAsia="Arial" w:hAnsi="Arial" w:cs="Arial"/>
          <w:b/>
          <w:color w:val="000000"/>
        </w:rPr>
        <w:t xml:space="preserve">Definición de la modalidad de la consulta. </w:t>
      </w:r>
    </w:p>
    <w:p w14:paraId="291AA6CB" w14:textId="77777777" w:rsidR="00DD5B2E" w:rsidRPr="00DD5B2E" w:rsidRDefault="00DD5B2E" w:rsidP="00DD5B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14:paraId="0765241D" w14:textId="7D761BF4" w:rsidR="00663F83" w:rsidRDefault="00663F83" w:rsidP="00663F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Cs/>
          <w:color w:val="000000"/>
        </w:rPr>
      </w:pPr>
      <w:r w:rsidRPr="00663F83">
        <w:rPr>
          <w:rFonts w:ascii="Arial" w:eastAsia="Arial" w:hAnsi="Arial" w:cs="Arial"/>
          <w:bCs/>
          <w:color w:val="000000"/>
        </w:rPr>
        <w:t>Se desarrollará un taller virtual</w:t>
      </w:r>
      <w:r>
        <w:rPr>
          <w:rFonts w:ascii="Arial" w:eastAsia="Arial" w:hAnsi="Arial" w:cs="Arial"/>
          <w:bCs/>
          <w:color w:val="000000"/>
        </w:rPr>
        <w:t>, el cual contendrá el siguiente proceso:</w:t>
      </w:r>
    </w:p>
    <w:p w14:paraId="3E69A224" w14:textId="5F367C7F" w:rsidR="00663F83" w:rsidRDefault="00DD5B2E" w:rsidP="00663F83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Se presentará </w:t>
      </w:r>
      <w:r w:rsidR="00663F83">
        <w:rPr>
          <w:rFonts w:ascii="Arial" w:eastAsia="Arial" w:hAnsi="Arial" w:cs="Arial"/>
          <w:bCs/>
          <w:color w:val="000000"/>
        </w:rPr>
        <w:t>un video resumen del proyecto de Política Regional de la Persona con Discapacidad del Callao.</w:t>
      </w:r>
    </w:p>
    <w:p w14:paraId="7B452DF6" w14:textId="27371846" w:rsidR="00663F83" w:rsidRPr="00663F83" w:rsidRDefault="00DD5B2E" w:rsidP="00663F83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Se recogerá los a</w:t>
      </w:r>
      <w:r w:rsidR="00663F83">
        <w:rPr>
          <w:rFonts w:ascii="Arial" w:eastAsia="Arial" w:hAnsi="Arial" w:cs="Arial"/>
          <w:bCs/>
          <w:color w:val="000000"/>
        </w:rPr>
        <w:t>portes de los participantes a través de un</w:t>
      </w:r>
      <w:r>
        <w:rPr>
          <w:rFonts w:ascii="Arial" w:eastAsia="Arial" w:hAnsi="Arial" w:cs="Arial"/>
          <w:bCs/>
          <w:color w:val="000000"/>
        </w:rPr>
        <w:t xml:space="preserve"> Formulario Virtual</w:t>
      </w:r>
      <w:r w:rsidR="00663F83">
        <w:rPr>
          <w:rFonts w:ascii="Arial" w:eastAsia="Arial" w:hAnsi="Arial" w:cs="Arial"/>
          <w:bCs/>
          <w:color w:val="000000"/>
        </w:rPr>
        <w:t>, cuyo link se les proporcionará en ese momento.</w:t>
      </w:r>
    </w:p>
    <w:p w14:paraId="54FC7517" w14:textId="77777777" w:rsidR="000F6CA8" w:rsidRDefault="000F6C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22DFAB8B" w14:textId="1EE1256D" w:rsidR="00722C6D" w:rsidRPr="00B70D4B" w:rsidRDefault="00681CE5" w:rsidP="00722C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 w:rsidRPr="00B70D4B">
        <w:rPr>
          <w:rFonts w:ascii="Arial" w:eastAsia="Arial" w:hAnsi="Arial" w:cs="Arial"/>
          <w:b/>
          <w:color w:val="000000"/>
        </w:rPr>
        <w:t xml:space="preserve">Elaboración de instrumento normativo del proceso de consulta. </w:t>
      </w:r>
    </w:p>
    <w:p w14:paraId="5833C39D" w14:textId="77777777" w:rsidR="002127DA" w:rsidRDefault="002127DA" w:rsidP="00722C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Cs/>
          <w:color w:val="000000"/>
        </w:rPr>
      </w:pPr>
    </w:p>
    <w:p w14:paraId="0BFB0574" w14:textId="3E658889" w:rsidR="00722C6D" w:rsidRPr="00722C6D" w:rsidRDefault="00722C6D" w:rsidP="00722C6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Cs/>
          <w:color w:val="000000"/>
        </w:rPr>
      </w:pPr>
      <w:r w:rsidRPr="00722C6D">
        <w:rPr>
          <w:rFonts w:ascii="Arial" w:eastAsia="Arial" w:hAnsi="Arial" w:cs="Arial"/>
          <w:bCs/>
          <w:color w:val="000000"/>
        </w:rPr>
        <w:t>En esta etapa sólo se someterá a consulta el documento de política regional, la misma que será aprobada mediante ordenanza regional.</w:t>
      </w:r>
    </w:p>
    <w:p w14:paraId="44EED12B" w14:textId="53B8ED1B" w:rsidR="000F6CA8" w:rsidRDefault="000F6C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color w:val="000000"/>
        </w:rPr>
      </w:pPr>
    </w:p>
    <w:p w14:paraId="74434BFE" w14:textId="515D1C34" w:rsidR="002127DA" w:rsidRDefault="002127DA" w:rsidP="002127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Organización de sesiones.</w:t>
      </w:r>
    </w:p>
    <w:p w14:paraId="02DBFD73" w14:textId="77777777" w:rsidR="002127DA" w:rsidRDefault="002127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eastAsia="Arial" w:hAnsi="Arial" w:cs="Arial"/>
          <w:color w:val="000000"/>
        </w:rPr>
      </w:pPr>
    </w:p>
    <w:p w14:paraId="4D75A9C4" w14:textId="36E93C72" w:rsidR="002127DA" w:rsidRDefault="002127DA" w:rsidP="002127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Etapa informativa:</w:t>
      </w:r>
    </w:p>
    <w:p w14:paraId="04A691FF" w14:textId="25097497" w:rsidR="002127DA" w:rsidRPr="00546F71" w:rsidRDefault="002127DA" w:rsidP="002127DA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546F71">
        <w:rPr>
          <w:rFonts w:ascii="Arial" w:eastAsia="Arial" w:hAnsi="Arial" w:cs="Arial"/>
          <w:color w:val="000000"/>
        </w:rPr>
        <w:t xml:space="preserve">Difusión del proceso de consulta </w:t>
      </w:r>
      <w:r>
        <w:rPr>
          <w:rFonts w:ascii="Arial" w:eastAsia="Arial" w:hAnsi="Arial" w:cs="Arial"/>
          <w:color w:val="000000"/>
        </w:rPr>
        <w:t xml:space="preserve">con el link de alojamiento de los documentos, </w:t>
      </w:r>
      <w:r w:rsidRPr="00546F71">
        <w:rPr>
          <w:rFonts w:ascii="Arial" w:eastAsia="Arial" w:hAnsi="Arial" w:cs="Arial"/>
          <w:color w:val="000000"/>
        </w:rPr>
        <w:t xml:space="preserve">en el Portal </w:t>
      </w:r>
      <w:proofErr w:type="spellStart"/>
      <w:r w:rsidRPr="00546F71">
        <w:rPr>
          <w:rFonts w:ascii="Arial" w:eastAsia="Arial" w:hAnsi="Arial" w:cs="Arial"/>
          <w:color w:val="000000"/>
        </w:rPr>
        <w:t>Webb</w:t>
      </w:r>
      <w:proofErr w:type="spellEnd"/>
      <w:r w:rsidRPr="00546F71">
        <w:rPr>
          <w:rFonts w:ascii="Arial" w:eastAsia="Arial" w:hAnsi="Arial" w:cs="Arial"/>
          <w:color w:val="000000"/>
        </w:rPr>
        <w:t xml:space="preserve"> del Gobierno Regional del Callao y el Facebook de la Gerencia Regional de Desarrollo Social</w:t>
      </w:r>
      <w:r>
        <w:rPr>
          <w:rFonts w:ascii="Arial" w:eastAsia="Arial" w:hAnsi="Arial" w:cs="Arial"/>
          <w:color w:val="000000"/>
        </w:rPr>
        <w:t>.</w:t>
      </w:r>
    </w:p>
    <w:p w14:paraId="05A5405B" w14:textId="3FFBC876" w:rsidR="002127DA" w:rsidRDefault="002127DA" w:rsidP="002127DA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Difusión a través de los portales y redes sociales de las Omaped distritales y provincial de la Región.</w:t>
      </w:r>
    </w:p>
    <w:p w14:paraId="57A0020C" w14:textId="20CADF0C" w:rsidR="002127DA" w:rsidRPr="00546F71" w:rsidRDefault="002127DA" w:rsidP="002127DA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Difusión por la OREDIS y </w:t>
      </w:r>
      <w:proofErr w:type="spellStart"/>
      <w:r>
        <w:rPr>
          <w:rFonts w:ascii="Arial" w:eastAsia="Arial" w:hAnsi="Arial" w:cs="Arial"/>
          <w:color w:val="000000"/>
        </w:rPr>
        <w:t>OMAPEDs</w:t>
      </w:r>
      <w:proofErr w:type="spellEnd"/>
      <w:r>
        <w:rPr>
          <w:rFonts w:ascii="Arial" w:eastAsia="Arial" w:hAnsi="Arial" w:cs="Arial"/>
          <w:color w:val="000000"/>
        </w:rPr>
        <w:t xml:space="preserve"> distritales y provincial a través de los correos y WhatsApp de las organizaciones de hecho o de derecho, así como líderes que sean personas con discapacidad o trabajen por las personas con discapacidad del Callao.</w:t>
      </w:r>
    </w:p>
    <w:p w14:paraId="12611951" w14:textId="07D2F9F4" w:rsidR="002127DA" w:rsidRDefault="002127DA" w:rsidP="002127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7A21DEB6" w14:textId="77530FD6" w:rsidR="002127DA" w:rsidRDefault="002127DA" w:rsidP="002127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Etapa de recojo de aportes:</w:t>
      </w:r>
    </w:p>
    <w:p w14:paraId="5A9D4C0B" w14:textId="774A90D3" w:rsidR="002127DA" w:rsidRDefault="002127DA" w:rsidP="002127DA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Recojo de aportes a través del enlace del Formulario Virtual de aportes al proyecto de Política Regional.</w:t>
      </w:r>
    </w:p>
    <w:p w14:paraId="20896108" w14:textId="02A2D3CF" w:rsidR="002127DA" w:rsidRDefault="002127DA" w:rsidP="002127DA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Recojo de aportes </w:t>
      </w:r>
      <w:r w:rsidR="00353DF0">
        <w:rPr>
          <w:rFonts w:ascii="Arial" w:eastAsia="Arial" w:hAnsi="Arial" w:cs="Arial"/>
          <w:color w:val="000000"/>
        </w:rPr>
        <w:t xml:space="preserve">a través del </w:t>
      </w:r>
      <w:r>
        <w:rPr>
          <w:rFonts w:ascii="Arial" w:eastAsia="Arial" w:hAnsi="Arial" w:cs="Arial"/>
          <w:color w:val="000000"/>
        </w:rPr>
        <w:t>correo electrónico y un WhatsApp, en caso quiera realizar consultas o brindar aportes.</w:t>
      </w:r>
    </w:p>
    <w:p w14:paraId="73346E47" w14:textId="7D5498C9" w:rsidR="00353DF0" w:rsidRDefault="00353DF0" w:rsidP="002127DA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Recojo de aportes a través del Formulario Virtual del taller regional.</w:t>
      </w:r>
    </w:p>
    <w:p w14:paraId="5F37A009" w14:textId="66F3145F" w:rsidR="002127DA" w:rsidRDefault="002127DA" w:rsidP="002127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33E7716C" w14:textId="75553C0B" w:rsidR="00353DF0" w:rsidRDefault="00353DF0" w:rsidP="00353D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Etapa de comunicación de resultados:</w:t>
      </w:r>
    </w:p>
    <w:p w14:paraId="6A2DD3CF" w14:textId="212B77D8" w:rsidR="00353DF0" w:rsidRDefault="00353DF0" w:rsidP="00353DF0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Se presentará el documento final y la evaluación de los aportes a través del link del Gobierno Regional del </w:t>
      </w:r>
      <w:r w:rsidR="00EE4C1B"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</w:rPr>
        <w:t xml:space="preserve">allao y se </w:t>
      </w:r>
      <w:proofErr w:type="spellStart"/>
      <w:r>
        <w:rPr>
          <w:rFonts w:ascii="Arial" w:eastAsia="Arial" w:hAnsi="Arial" w:cs="Arial"/>
          <w:color w:val="000000"/>
        </w:rPr>
        <w:t>linkeará</w:t>
      </w:r>
      <w:proofErr w:type="spellEnd"/>
      <w:r>
        <w:rPr>
          <w:rFonts w:ascii="Arial" w:eastAsia="Arial" w:hAnsi="Arial" w:cs="Arial"/>
          <w:color w:val="000000"/>
        </w:rPr>
        <w:t xml:space="preserve"> a las páginas de las </w:t>
      </w:r>
      <w:proofErr w:type="spellStart"/>
      <w:r>
        <w:rPr>
          <w:rFonts w:ascii="Arial" w:eastAsia="Arial" w:hAnsi="Arial" w:cs="Arial"/>
          <w:color w:val="000000"/>
        </w:rPr>
        <w:t>OMAPEDs</w:t>
      </w:r>
      <w:proofErr w:type="spellEnd"/>
      <w:r>
        <w:rPr>
          <w:rFonts w:ascii="Arial" w:eastAsia="Arial" w:hAnsi="Arial" w:cs="Arial"/>
          <w:color w:val="000000"/>
        </w:rPr>
        <w:t xml:space="preserve"> distritales y provincial.</w:t>
      </w:r>
    </w:p>
    <w:p w14:paraId="1661758D" w14:textId="2A89DAE9" w:rsidR="00353DF0" w:rsidRDefault="00353DF0" w:rsidP="002127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25444A0F" w14:textId="77777777" w:rsidR="00353DF0" w:rsidRPr="00EE4C1B" w:rsidRDefault="00353DF0" w:rsidP="00353D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 w:themeColor="text1"/>
        </w:rPr>
      </w:pPr>
      <w:r w:rsidRPr="00EE4C1B">
        <w:rPr>
          <w:rFonts w:ascii="Arial" w:eastAsia="Arial" w:hAnsi="Arial" w:cs="Arial"/>
          <w:color w:val="000000" w:themeColor="text1"/>
        </w:rPr>
        <w:t>El enlace del proceso de consulta estará habilitado durante 45 días, las 24 horas.</w:t>
      </w:r>
    </w:p>
    <w:p w14:paraId="059FEF38" w14:textId="75846D40" w:rsidR="00353DF0" w:rsidRPr="00EE4C1B" w:rsidRDefault="00353DF0" w:rsidP="00353DF0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EE4C1B">
        <w:rPr>
          <w:rFonts w:ascii="Arial" w:eastAsia="Arial" w:hAnsi="Arial" w:cs="Arial"/>
          <w:color w:val="000000" w:themeColor="text1"/>
        </w:rPr>
        <w:t xml:space="preserve">Etapa Informativa.- Iniciará el jueves 01 de setiembre de 2022 a las 12 del mediodía y culminará el </w:t>
      </w:r>
      <w:r w:rsidR="00EE4C1B" w:rsidRPr="00EE4C1B">
        <w:rPr>
          <w:rFonts w:ascii="Arial" w:eastAsia="Arial" w:hAnsi="Arial" w:cs="Arial"/>
          <w:color w:val="000000" w:themeColor="text1"/>
        </w:rPr>
        <w:t>lunes 12 d</w:t>
      </w:r>
      <w:r w:rsidRPr="00EE4C1B">
        <w:rPr>
          <w:rFonts w:ascii="Arial" w:eastAsia="Arial" w:hAnsi="Arial" w:cs="Arial"/>
          <w:color w:val="000000" w:themeColor="text1"/>
        </w:rPr>
        <w:t xml:space="preserve">e </w:t>
      </w:r>
      <w:r w:rsidR="00EE4C1B" w:rsidRPr="00EE4C1B">
        <w:rPr>
          <w:rFonts w:ascii="Arial" w:eastAsia="Arial" w:hAnsi="Arial" w:cs="Arial"/>
          <w:color w:val="000000" w:themeColor="text1"/>
        </w:rPr>
        <w:t xml:space="preserve">setiembre </w:t>
      </w:r>
      <w:r w:rsidRPr="00EE4C1B">
        <w:rPr>
          <w:rFonts w:ascii="Arial" w:eastAsia="Arial" w:hAnsi="Arial" w:cs="Arial"/>
          <w:color w:val="000000" w:themeColor="text1"/>
        </w:rPr>
        <w:t>de 2022 a las 11.59 de la mañana.</w:t>
      </w:r>
    </w:p>
    <w:p w14:paraId="66B9D678" w14:textId="276DCC73" w:rsidR="00EE4C1B" w:rsidRPr="00EE4C1B" w:rsidRDefault="00EE4C1B" w:rsidP="00EE4C1B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EE4C1B">
        <w:rPr>
          <w:rFonts w:ascii="Arial" w:eastAsia="Arial" w:hAnsi="Arial" w:cs="Arial"/>
          <w:color w:val="000000" w:themeColor="text1"/>
        </w:rPr>
        <w:t>Etapa de recojo de aportes.- Iniciará el lunes 12 de setiembre de 2022 a las 12 del mediodía y culminará el 12 de octubre de 2022 a las 11.59 de la mañana.</w:t>
      </w:r>
    </w:p>
    <w:p w14:paraId="4A13B640" w14:textId="3DC50887" w:rsidR="00353DF0" w:rsidRPr="00EE4C1B" w:rsidRDefault="00353DF0" w:rsidP="00353DF0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EE4C1B">
        <w:rPr>
          <w:rFonts w:ascii="Arial" w:eastAsia="Arial" w:hAnsi="Arial" w:cs="Arial"/>
          <w:color w:val="000000" w:themeColor="text1"/>
        </w:rPr>
        <w:t xml:space="preserve">Etapa de comunicación de resultados.- </w:t>
      </w:r>
      <w:r w:rsidR="00EE4C1B" w:rsidRPr="00EE4C1B">
        <w:rPr>
          <w:rFonts w:ascii="Arial" w:eastAsia="Arial" w:hAnsi="Arial" w:cs="Arial"/>
          <w:color w:val="000000" w:themeColor="text1"/>
        </w:rPr>
        <w:t>Se difundirá 19</w:t>
      </w:r>
      <w:r w:rsidRPr="00EE4C1B">
        <w:rPr>
          <w:rFonts w:ascii="Arial" w:eastAsia="Arial" w:hAnsi="Arial" w:cs="Arial"/>
          <w:color w:val="000000" w:themeColor="text1"/>
        </w:rPr>
        <w:t xml:space="preserve"> de octubre a las 12 del mediodía </w:t>
      </w:r>
      <w:r w:rsidR="00EE4C1B" w:rsidRPr="00EE4C1B">
        <w:rPr>
          <w:rFonts w:ascii="Arial" w:eastAsia="Arial" w:hAnsi="Arial" w:cs="Arial"/>
          <w:color w:val="000000" w:themeColor="text1"/>
        </w:rPr>
        <w:t>y concluirá el lunes 26</w:t>
      </w:r>
      <w:r w:rsidRPr="00EE4C1B">
        <w:rPr>
          <w:rFonts w:ascii="Arial" w:eastAsia="Arial" w:hAnsi="Arial" w:cs="Arial"/>
          <w:color w:val="000000" w:themeColor="text1"/>
        </w:rPr>
        <w:t xml:space="preserve"> de octubre hasta las 11.59 de la mañana.</w:t>
      </w:r>
    </w:p>
    <w:p w14:paraId="349E1198" w14:textId="77777777" w:rsidR="00353DF0" w:rsidRDefault="00353DF0" w:rsidP="00353D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0B1EB2FB" w14:textId="77777777" w:rsidR="00EE54F4" w:rsidRDefault="00353DF0" w:rsidP="00353D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color w:val="000000" w:themeColor="text1"/>
        </w:rPr>
      </w:pPr>
      <w:r w:rsidRPr="00EE54F4">
        <w:rPr>
          <w:rFonts w:ascii="Arial" w:eastAsia="Arial" w:hAnsi="Arial" w:cs="Arial"/>
          <w:color w:val="000000" w:themeColor="text1"/>
        </w:rPr>
        <w:t>El link del alojamiento virtual es:</w:t>
      </w:r>
      <w:r w:rsidR="00EE54F4" w:rsidRPr="00EE54F4">
        <w:rPr>
          <w:color w:val="000000" w:themeColor="text1"/>
        </w:rPr>
        <w:t xml:space="preserve"> </w:t>
      </w:r>
    </w:p>
    <w:p w14:paraId="6925F678" w14:textId="58981C7D" w:rsidR="00353DF0" w:rsidRDefault="00B816D2" w:rsidP="00353D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FF0000"/>
        </w:rPr>
      </w:pPr>
      <w:hyperlink r:id="rId10" w:history="1">
        <w:r w:rsidR="00EE54F4" w:rsidRPr="000D545D">
          <w:rPr>
            <w:rStyle w:val="Hipervnculo"/>
            <w:rFonts w:ascii="Arial" w:eastAsia="Arial" w:hAnsi="Arial" w:cs="Arial"/>
          </w:rPr>
          <w:t>https://docs.google.com/forms/d/e/1FAIpQLSejmtKzvZOajQmDSixgxqx7sF5S3qUDZu7lbm13wjnxKM5j6g/viewform</w:t>
        </w:r>
      </w:hyperlink>
    </w:p>
    <w:p w14:paraId="14F0FC5F" w14:textId="77777777" w:rsidR="00EE54F4" w:rsidRPr="00026E68" w:rsidRDefault="00EE54F4" w:rsidP="00353D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FF0000"/>
        </w:rPr>
      </w:pPr>
    </w:p>
    <w:p w14:paraId="0CB8E25C" w14:textId="2B4A9A82" w:rsidR="00353DF0" w:rsidRDefault="00353DF0" w:rsidP="002127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39FEC55B" w14:textId="0523F1E3" w:rsidR="00136097" w:rsidRDefault="00136097" w:rsidP="001360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Mecanismos de recojo de aportes.</w:t>
      </w:r>
    </w:p>
    <w:p w14:paraId="68164916" w14:textId="1DD9892B" w:rsidR="00136097" w:rsidRDefault="00136097" w:rsidP="002127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0E7F38B1" w14:textId="5A26397C" w:rsidR="00136097" w:rsidRDefault="00136097" w:rsidP="00136097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Enlace del Formulario Virtual de aportes al proyecto de Política Regional.</w:t>
      </w:r>
    </w:p>
    <w:p w14:paraId="3E1C71C1" w14:textId="77777777" w:rsidR="00136097" w:rsidRDefault="00136097" w:rsidP="00136097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Mensajes a través del Correo electrónico.</w:t>
      </w:r>
    </w:p>
    <w:p w14:paraId="7C3AABC1" w14:textId="27BA9479" w:rsidR="00136097" w:rsidRDefault="00136097" w:rsidP="00136097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Mensajes a través de WhatsApp.</w:t>
      </w:r>
    </w:p>
    <w:p w14:paraId="3D700BBD" w14:textId="77777777" w:rsidR="00136097" w:rsidRDefault="00136097" w:rsidP="002127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5F93E5C3" w14:textId="77777777" w:rsidR="000F6CA8" w:rsidRDefault="00681C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Anexos</w:t>
      </w:r>
    </w:p>
    <w:p w14:paraId="09AF376D" w14:textId="6D78ED68" w:rsidR="00B70D4B" w:rsidRDefault="00B70D4B" w:rsidP="001E58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Cs/>
          <w:color w:val="000000"/>
        </w:rPr>
      </w:pPr>
      <w:r w:rsidRPr="001E589A">
        <w:rPr>
          <w:rFonts w:ascii="Arial" w:eastAsia="Arial" w:hAnsi="Arial" w:cs="Arial"/>
          <w:bCs/>
          <w:color w:val="000000"/>
        </w:rPr>
        <w:t>ANEXO N° 1. - MATRIZ DE SISTEMATIZACIÓN DE APORTES</w:t>
      </w:r>
    </w:p>
    <w:p w14:paraId="3F533A17" w14:textId="13F47710" w:rsidR="00136097" w:rsidRPr="001E589A" w:rsidRDefault="00136097" w:rsidP="001360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Cs/>
          <w:color w:val="000000"/>
        </w:rPr>
      </w:pPr>
      <w:r w:rsidRPr="001E589A">
        <w:rPr>
          <w:rFonts w:ascii="Arial" w:eastAsia="Arial" w:hAnsi="Arial" w:cs="Arial"/>
          <w:bCs/>
          <w:color w:val="000000"/>
        </w:rPr>
        <w:t xml:space="preserve">ANEXO N° </w:t>
      </w:r>
      <w:r>
        <w:rPr>
          <w:rFonts w:ascii="Arial" w:eastAsia="Arial" w:hAnsi="Arial" w:cs="Arial"/>
          <w:bCs/>
          <w:color w:val="000000"/>
        </w:rPr>
        <w:t>2</w:t>
      </w:r>
      <w:r w:rsidRPr="001E589A">
        <w:rPr>
          <w:rFonts w:ascii="Arial" w:eastAsia="Arial" w:hAnsi="Arial" w:cs="Arial"/>
          <w:bCs/>
          <w:color w:val="000000"/>
        </w:rPr>
        <w:t xml:space="preserve">. - </w:t>
      </w:r>
      <w:r>
        <w:rPr>
          <w:rFonts w:ascii="Arial" w:eastAsia="Arial" w:hAnsi="Arial" w:cs="Arial"/>
          <w:bCs/>
          <w:color w:val="000000"/>
        </w:rPr>
        <w:t>CRONOGRAMA</w:t>
      </w:r>
    </w:p>
    <w:p w14:paraId="5338A65E" w14:textId="77777777" w:rsidR="00136097" w:rsidRPr="001E589A" w:rsidRDefault="00136097" w:rsidP="001E58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Cs/>
          <w:color w:val="000000"/>
        </w:rPr>
      </w:pPr>
    </w:p>
    <w:p w14:paraId="14E5F19F" w14:textId="26DC9B33" w:rsidR="00B70D4B" w:rsidRPr="001E589A" w:rsidRDefault="00B70D4B" w:rsidP="001E58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Cs/>
          <w:color w:val="000000"/>
        </w:rPr>
      </w:pPr>
      <w:r w:rsidRPr="001E589A">
        <w:rPr>
          <w:rFonts w:ascii="Arial" w:eastAsia="Arial" w:hAnsi="Arial" w:cs="Arial"/>
          <w:bCs/>
          <w:color w:val="000000"/>
        </w:rPr>
        <w:br w:type="page"/>
      </w:r>
    </w:p>
    <w:p w14:paraId="2E91DAD4" w14:textId="77777777" w:rsidR="00B70D4B" w:rsidRPr="001E589A" w:rsidRDefault="00B70D4B" w:rsidP="001E58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bCs/>
          <w:color w:val="000000"/>
        </w:rPr>
        <w:sectPr w:rsidR="00B70D4B" w:rsidRPr="001E589A">
          <w:pgSz w:w="11907" w:h="16839"/>
          <w:pgMar w:top="1440" w:right="1440" w:bottom="1440" w:left="1440" w:header="720" w:footer="720" w:gutter="0"/>
          <w:pgNumType w:start="1"/>
          <w:cols w:space="720"/>
        </w:sectPr>
      </w:pPr>
    </w:p>
    <w:p w14:paraId="5C1B50B7" w14:textId="77777777" w:rsidR="00136097" w:rsidRDefault="00136097" w:rsidP="00C559A9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>ANEXO 1</w:t>
      </w:r>
    </w:p>
    <w:p w14:paraId="2C84BE0D" w14:textId="001FB97B" w:rsidR="00B70D4B" w:rsidRPr="00136097" w:rsidRDefault="00B70D4B" w:rsidP="00C559A9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136097">
        <w:rPr>
          <w:rFonts w:ascii="Arial" w:eastAsia="Arial" w:hAnsi="Arial" w:cs="Arial"/>
          <w:b/>
          <w:sz w:val="18"/>
          <w:szCs w:val="18"/>
        </w:rPr>
        <w:t>MATRIZ DE SISTEMATIZACIÓN DE APORTES</w:t>
      </w:r>
    </w:p>
    <w:p w14:paraId="7B7BB3B0" w14:textId="6E195690" w:rsidR="00B70D4B" w:rsidRPr="00136097" w:rsidRDefault="00B70D4B" w:rsidP="00B70D4B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5D1AC69A" w14:textId="0C2ECB8A" w:rsidR="007E2869" w:rsidRPr="00136097" w:rsidRDefault="007E2869" w:rsidP="007E2869">
      <w:pPr>
        <w:shd w:val="clear" w:color="auto" w:fill="FFFF00"/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  <w:r w:rsidRPr="00136097">
        <w:rPr>
          <w:rFonts w:ascii="Arial" w:eastAsia="Arial" w:hAnsi="Arial" w:cs="Arial"/>
          <w:b/>
          <w:bCs/>
          <w:sz w:val="18"/>
          <w:szCs w:val="18"/>
        </w:rPr>
        <w:t>DATOS DE LA PERSONA QUE BRINDA EL APORTE</w:t>
      </w:r>
    </w:p>
    <w:p w14:paraId="4290A7F0" w14:textId="77777777" w:rsidR="007E2869" w:rsidRPr="00136097" w:rsidRDefault="007E2869" w:rsidP="00B70D4B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53A96544" w14:textId="51E8E155" w:rsidR="00B70D4B" w:rsidRPr="00136097" w:rsidRDefault="007E2869" w:rsidP="00B70D4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136097">
        <w:rPr>
          <w:rFonts w:ascii="Arial" w:eastAsia="Arial" w:hAnsi="Arial" w:cs="Arial"/>
          <w:sz w:val="18"/>
          <w:szCs w:val="18"/>
        </w:rPr>
        <w:t>Nombres y apellidos ……………………………………………</w:t>
      </w:r>
    </w:p>
    <w:p w14:paraId="756072B0" w14:textId="77777777" w:rsidR="007E2869" w:rsidRPr="00136097" w:rsidRDefault="007E2869" w:rsidP="00B70D4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691A2753" w14:textId="228D28BF" w:rsidR="007E2869" w:rsidRPr="00136097" w:rsidRDefault="007E2869" w:rsidP="00B70D4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136097">
        <w:rPr>
          <w:rFonts w:ascii="Arial" w:eastAsia="Arial" w:hAnsi="Arial" w:cs="Arial"/>
          <w:sz w:val="18"/>
          <w:szCs w:val="18"/>
        </w:rPr>
        <w:t>Sexo (Hombre, Mujer)</w:t>
      </w:r>
    </w:p>
    <w:p w14:paraId="3AF0FF59" w14:textId="77777777" w:rsidR="007E2869" w:rsidRPr="00136097" w:rsidRDefault="007E2869" w:rsidP="00B70D4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599A13E" w14:textId="77777777" w:rsidR="007E2869" w:rsidRPr="00136097" w:rsidRDefault="007E2869" w:rsidP="007E286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136097">
        <w:rPr>
          <w:rFonts w:ascii="Arial" w:eastAsia="Arial" w:hAnsi="Arial" w:cs="Arial"/>
          <w:sz w:val="18"/>
          <w:szCs w:val="18"/>
        </w:rPr>
        <w:t>Edad ………………………….</w:t>
      </w:r>
    </w:p>
    <w:p w14:paraId="482153F6" w14:textId="31CBA7E2" w:rsidR="007E2869" w:rsidRPr="00136097" w:rsidRDefault="007E2869" w:rsidP="00B70D4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7428E461" w14:textId="3503DFFA" w:rsidR="007E2869" w:rsidRPr="00136097" w:rsidRDefault="007E2869" w:rsidP="007E286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136097">
        <w:rPr>
          <w:rFonts w:ascii="Arial" w:eastAsia="Arial" w:hAnsi="Arial" w:cs="Arial"/>
          <w:sz w:val="18"/>
          <w:szCs w:val="18"/>
        </w:rPr>
        <w:t>Región …………………………. Provincia …………… Distrito …………</w:t>
      </w:r>
      <w:proofErr w:type="gramStart"/>
      <w:r w:rsidRPr="00136097">
        <w:rPr>
          <w:rFonts w:ascii="Arial" w:eastAsia="Arial" w:hAnsi="Arial" w:cs="Arial"/>
          <w:sz w:val="18"/>
          <w:szCs w:val="18"/>
        </w:rPr>
        <w:t>…….</w:t>
      </w:r>
      <w:proofErr w:type="gramEnd"/>
      <w:r w:rsidRPr="00136097">
        <w:rPr>
          <w:rFonts w:ascii="Arial" w:eastAsia="Arial" w:hAnsi="Arial" w:cs="Arial"/>
          <w:sz w:val="18"/>
          <w:szCs w:val="18"/>
        </w:rPr>
        <w:t>. Dirección ……………………….</w:t>
      </w:r>
    </w:p>
    <w:p w14:paraId="7B0F6312" w14:textId="1858B61B" w:rsidR="007E2869" w:rsidRPr="00136097" w:rsidRDefault="007E2869" w:rsidP="007E286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1E4EFA5C" w14:textId="3F8122B4" w:rsidR="007E2869" w:rsidRPr="00136097" w:rsidRDefault="007E2869" w:rsidP="007E286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136097">
        <w:rPr>
          <w:rFonts w:ascii="Arial" w:eastAsia="Arial" w:hAnsi="Arial" w:cs="Arial"/>
          <w:sz w:val="18"/>
          <w:szCs w:val="18"/>
        </w:rPr>
        <w:t>Teléfono de contacto …………………………….</w:t>
      </w:r>
    </w:p>
    <w:p w14:paraId="581D2CC7" w14:textId="724BC2E1" w:rsidR="007E2869" w:rsidRPr="00136097" w:rsidRDefault="007E2869" w:rsidP="007E286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5F8023DA" w14:textId="1A86EEB3" w:rsidR="007E2869" w:rsidRPr="00136097" w:rsidRDefault="007E2869" w:rsidP="007E286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136097">
        <w:rPr>
          <w:rFonts w:ascii="Arial" w:eastAsia="Arial" w:hAnsi="Arial" w:cs="Arial"/>
          <w:sz w:val="18"/>
          <w:szCs w:val="18"/>
        </w:rPr>
        <w:t>Correo electrónico …………………</w:t>
      </w:r>
      <w:proofErr w:type="gramStart"/>
      <w:r w:rsidRPr="00136097">
        <w:rPr>
          <w:rFonts w:ascii="Arial" w:eastAsia="Arial" w:hAnsi="Arial" w:cs="Arial"/>
          <w:sz w:val="18"/>
          <w:szCs w:val="18"/>
        </w:rPr>
        <w:t>…….</w:t>
      </w:r>
      <w:proofErr w:type="gramEnd"/>
      <w:r w:rsidRPr="00136097">
        <w:rPr>
          <w:rFonts w:ascii="Arial" w:eastAsia="Arial" w:hAnsi="Arial" w:cs="Arial"/>
          <w:sz w:val="18"/>
          <w:szCs w:val="18"/>
        </w:rPr>
        <w:t>.</w:t>
      </w:r>
    </w:p>
    <w:p w14:paraId="6CF45334" w14:textId="77777777" w:rsidR="007E2869" w:rsidRPr="00136097" w:rsidRDefault="007E2869" w:rsidP="00B70D4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77DBD94E" w14:textId="4A80BEB7" w:rsidR="007E2869" w:rsidRPr="00136097" w:rsidRDefault="007E2869" w:rsidP="00B70D4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136097">
        <w:rPr>
          <w:rFonts w:ascii="Arial" w:eastAsia="Arial" w:hAnsi="Arial" w:cs="Arial"/>
          <w:sz w:val="18"/>
          <w:szCs w:val="18"/>
        </w:rPr>
        <w:t>Cuenta con Discapacidad (SI, NO)</w:t>
      </w:r>
    </w:p>
    <w:p w14:paraId="11F61B2D" w14:textId="41D9E558" w:rsidR="007E2869" w:rsidRPr="00136097" w:rsidRDefault="007E2869" w:rsidP="00B70D4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136097">
        <w:rPr>
          <w:rFonts w:ascii="Arial" w:eastAsia="Arial" w:hAnsi="Arial" w:cs="Arial"/>
          <w:sz w:val="18"/>
          <w:szCs w:val="18"/>
        </w:rPr>
        <w:t>Si contesta que SI, que tipo de discapacidad (FÍSICA, VISUAL, MENTAL, AUDITIVA, INTELECTUAL, OTRO (indique) ……………...)</w:t>
      </w:r>
    </w:p>
    <w:p w14:paraId="088E341C" w14:textId="77777777" w:rsidR="007E2869" w:rsidRPr="00136097" w:rsidRDefault="007E2869" w:rsidP="00B70D4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747DD2E2" w14:textId="419EEA45" w:rsidR="007E2869" w:rsidRPr="00136097" w:rsidRDefault="007E2869" w:rsidP="00B70D4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136097">
        <w:rPr>
          <w:rFonts w:ascii="Arial" w:eastAsia="Arial" w:hAnsi="Arial" w:cs="Arial"/>
          <w:sz w:val="18"/>
          <w:szCs w:val="18"/>
        </w:rPr>
        <w:t>Es un familiar de una persona con discapacidad (SI, NO)</w:t>
      </w:r>
    </w:p>
    <w:p w14:paraId="708E6B47" w14:textId="12A0E275" w:rsidR="007E2869" w:rsidRPr="00136097" w:rsidRDefault="007E2869" w:rsidP="007E286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136097">
        <w:rPr>
          <w:rFonts w:ascii="Arial" w:eastAsia="Arial" w:hAnsi="Arial" w:cs="Arial"/>
          <w:sz w:val="18"/>
          <w:szCs w:val="18"/>
        </w:rPr>
        <w:t>Si contesta que SI, que tipo de discapacidad tiene su familiar …………………………………….</w:t>
      </w:r>
    </w:p>
    <w:p w14:paraId="10BABFA5" w14:textId="483D0D79" w:rsidR="007E2869" w:rsidRPr="00136097" w:rsidRDefault="007E2869" w:rsidP="00B70D4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CFA3EFE" w14:textId="6083FD7A" w:rsidR="00C76BA5" w:rsidRPr="00136097" w:rsidRDefault="00C76BA5" w:rsidP="00C76BA5">
      <w:pPr>
        <w:shd w:val="clear" w:color="auto" w:fill="FFFF00"/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  <w:r w:rsidRPr="00136097">
        <w:rPr>
          <w:rFonts w:ascii="Arial" w:eastAsia="Arial" w:hAnsi="Arial" w:cs="Arial"/>
          <w:b/>
          <w:bCs/>
          <w:sz w:val="18"/>
          <w:szCs w:val="18"/>
        </w:rPr>
        <w:t>DATOS DE LA ORGANIZACIÓN</w:t>
      </w:r>
    </w:p>
    <w:p w14:paraId="693AB9E4" w14:textId="77777777" w:rsidR="00C76BA5" w:rsidRPr="00136097" w:rsidRDefault="00C76BA5" w:rsidP="00B70D4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7530EC4F" w14:textId="1B860038" w:rsidR="007E2869" w:rsidRPr="00136097" w:rsidRDefault="007E2869" w:rsidP="00B70D4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136097">
        <w:rPr>
          <w:rFonts w:ascii="Arial" w:eastAsia="Arial" w:hAnsi="Arial" w:cs="Arial"/>
          <w:sz w:val="18"/>
          <w:szCs w:val="18"/>
        </w:rPr>
        <w:t>Forma parte de una organización (SI, NO)</w:t>
      </w:r>
    </w:p>
    <w:p w14:paraId="7EC320F5" w14:textId="5BC71E5C" w:rsidR="007E2869" w:rsidRPr="00136097" w:rsidRDefault="007E2869" w:rsidP="00B70D4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136097">
        <w:rPr>
          <w:rFonts w:ascii="Arial" w:eastAsia="Arial" w:hAnsi="Arial" w:cs="Arial"/>
          <w:sz w:val="18"/>
          <w:szCs w:val="18"/>
        </w:rPr>
        <w:t>Si contesta que SI, indique el nombre de la organización ……………………………………….</w:t>
      </w:r>
    </w:p>
    <w:p w14:paraId="00E4921B" w14:textId="5BC5D1C0" w:rsidR="007E2869" w:rsidRPr="00136097" w:rsidRDefault="007E2869" w:rsidP="00B70D4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F0C9894" w14:textId="399B24E9" w:rsidR="007E2869" w:rsidRPr="00136097" w:rsidRDefault="007E2869" w:rsidP="00B70D4B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136097">
        <w:rPr>
          <w:rFonts w:ascii="Arial" w:eastAsia="Arial" w:hAnsi="Arial" w:cs="Arial"/>
          <w:sz w:val="18"/>
          <w:szCs w:val="18"/>
        </w:rPr>
        <w:t>Dirección de la organización …………………………………</w:t>
      </w:r>
      <w:proofErr w:type="gramStart"/>
      <w:r w:rsidRPr="00136097">
        <w:rPr>
          <w:rFonts w:ascii="Arial" w:eastAsia="Arial" w:hAnsi="Arial" w:cs="Arial"/>
          <w:sz w:val="18"/>
          <w:szCs w:val="18"/>
        </w:rPr>
        <w:t>…….</w:t>
      </w:r>
      <w:proofErr w:type="gramEnd"/>
      <w:r w:rsidRPr="00136097">
        <w:rPr>
          <w:rFonts w:ascii="Arial" w:eastAsia="Arial" w:hAnsi="Arial" w:cs="Arial"/>
          <w:sz w:val="18"/>
          <w:szCs w:val="18"/>
        </w:rPr>
        <w:t>.</w:t>
      </w:r>
    </w:p>
    <w:p w14:paraId="249EC523" w14:textId="3AB4A6D1" w:rsidR="00B70D4B" w:rsidRPr="00136097" w:rsidRDefault="00B70D4B" w:rsidP="00B70D4B">
      <w:pPr>
        <w:spacing w:after="0" w:line="240" w:lineRule="auto"/>
        <w:rPr>
          <w:sz w:val="18"/>
          <w:szCs w:val="18"/>
        </w:rPr>
      </w:pPr>
    </w:p>
    <w:tbl>
      <w:tblPr>
        <w:tblW w:w="12741" w:type="dxa"/>
        <w:jc w:val="center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2767"/>
        <w:gridCol w:w="3329"/>
        <w:gridCol w:w="6645"/>
      </w:tblGrid>
      <w:tr w:rsidR="00B70D4B" w:rsidRPr="00136097" w14:paraId="3AEB869B" w14:textId="77777777" w:rsidTr="0064726B">
        <w:trPr>
          <w:trHeight w:val="757"/>
          <w:jc w:val="center"/>
        </w:trPr>
        <w:tc>
          <w:tcPr>
            <w:tcW w:w="2767" w:type="dxa"/>
            <w:shd w:val="clear" w:color="auto" w:fill="000000"/>
            <w:vAlign w:val="center"/>
          </w:tcPr>
          <w:p w14:paraId="79FD849C" w14:textId="77777777" w:rsidR="00B70D4B" w:rsidRPr="00136097" w:rsidRDefault="00B70D4B" w:rsidP="00B7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9"/>
                <w:tab w:val="left" w:pos="2061"/>
                <w:tab w:val="left" w:pos="2136"/>
              </w:tabs>
              <w:spacing w:after="0" w:line="240" w:lineRule="auto"/>
              <w:ind w:left="107" w:right="9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Contenidos</w:t>
            </w:r>
            <w:r w:rsidRPr="00136097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ab/>
              <w:t>del proyecto que se</w:t>
            </w:r>
            <w:r w:rsidRPr="00136097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136097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somete a consulta</w:t>
            </w:r>
          </w:p>
        </w:tc>
        <w:tc>
          <w:tcPr>
            <w:tcW w:w="3329" w:type="dxa"/>
            <w:shd w:val="clear" w:color="auto" w:fill="000000"/>
            <w:vAlign w:val="center"/>
          </w:tcPr>
          <w:p w14:paraId="0DD55E05" w14:textId="77777777" w:rsidR="00B70D4B" w:rsidRPr="00136097" w:rsidRDefault="00B70D4B" w:rsidP="00B7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6"/>
              </w:tabs>
              <w:spacing w:after="0" w:line="240" w:lineRule="auto"/>
              <w:ind w:left="107" w:right="96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Aspecto específico (opcional)</w:t>
            </w:r>
          </w:p>
        </w:tc>
        <w:tc>
          <w:tcPr>
            <w:tcW w:w="6645" w:type="dxa"/>
            <w:shd w:val="clear" w:color="auto" w:fill="000000"/>
            <w:vAlign w:val="center"/>
          </w:tcPr>
          <w:p w14:paraId="4D849758" w14:textId="77777777" w:rsidR="00B70D4B" w:rsidRPr="00136097" w:rsidRDefault="00B70D4B" w:rsidP="00B7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2AEE747" w14:textId="77777777" w:rsidR="00B70D4B" w:rsidRPr="00136097" w:rsidRDefault="00B70D4B" w:rsidP="00B7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Aportes</w:t>
            </w:r>
          </w:p>
        </w:tc>
      </w:tr>
      <w:tr w:rsidR="002C05CC" w:rsidRPr="00136097" w14:paraId="7E59891B" w14:textId="77777777" w:rsidTr="0064726B">
        <w:trPr>
          <w:trHeight w:val="50"/>
          <w:jc w:val="center"/>
        </w:trPr>
        <w:tc>
          <w:tcPr>
            <w:tcW w:w="2767" w:type="dxa"/>
            <w:vMerge w:val="restart"/>
            <w:vAlign w:val="center"/>
          </w:tcPr>
          <w:p w14:paraId="0376E7B9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Capítulo 1 “Aspectos Generales”</w:t>
            </w:r>
          </w:p>
        </w:tc>
        <w:tc>
          <w:tcPr>
            <w:tcW w:w="3329" w:type="dxa"/>
          </w:tcPr>
          <w:p w14:paraId="03A46373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1.1 Las políticas públicas en discapacidad</w:t>
            </w:r>
          </w:p>
        </w:tc>
        <w:tc>
          <w:tcPr>
            <w:tcW w:w="6645" w:type="dxa"/>
          </w:tcPr>
          <w:p w14:paraId="5487F1F1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2C05CC" w:rsidRPr="00136097" w14:paraId="7A090A79" w14:textId="77777777" w:rsidTr="0064726B">
        <w:trPr>
          <w:trHeight w:val="50"/>
          <w:jc w:val="center"/>
        </w:trPr>
        <w:tc>
          <w:tcPr>
            <w:tcW w:w="2767" w:type="dxa"/>
            <w:vMerge/>
          </w:tcPr>
          <w:p w14:paraId="4BEDD9DA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</w:tcPr>
          <w:p w14:paraId="7ECB6293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1.2 Políticas regionales en materia de discapacidad</w:t>
            </w:r>
          </w:p>
        </w:tc>
        <w:tc>
          <w:tcPr>
            <w:tcW w:w="6645" w:type="dxa"/>
          </w:tcPr>
          <w:p w14:paraId="5B918E32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2C05CC" w:rsidRPr="00136097" w14:paraId="654D8883" w14:textId="77777777" w:rsidTr="0064726B">
        <w:trPr>
          <w:trHeight w:val="50"/>
          <w:jc w:val="center"/>
        </w:trPr>
        <w:tc>
          <w:tcPr>
            <w:tcW w:w="2767" w:type="dxa"/>
            <w:vMerge/>
          </w:tcPr>
          <w:p w14:paraId="47E3BCE4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</w:tcPr>
          <w:p w14:paraId="06D25744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1.3 Marco normativo en materia de discapacidad</w:t>
            </w:r>
          </w:p>
        </w:tc>
        <w:tc>
          <w:tcPr>
            <w:tcW w:w="6645" w:type="dxa"/>
          </w:tcPr>
          <w:p w14:paraId="4E6A7669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2C05CC" w:rsidRPr="00136097" w14:paraId="33E0E68A" w14:textId="77777777" w:rsidTr="0064726B">
        <w:trPr>
          <w:trHeight w:val="50"/>
          <w:jc w:val="center"/>
        </w:trPr>
        <w:tc>
          <w:tcPr>
            <w:tcW w:w="2767" w:type="dxa"/>
            <w:vMerge w:val="restart"/>
            <w:vAlign w:val="center"/>
          </w:tcPr>
          <w:p w14:paraId="6A7AF8C8" w14:textId="19CA56A0" w:rsidR="002C05CC" w:rsidRPr="00136097" w:rsidRDefault="002C05CC" w:rsidP="002C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Capítulo 2 “El Problema Público”</w:t>
            </w:r>
          </w:p>
        </w:tc>
        <w:tc>
          <w:tcPr>
            <w:tcW w:w="3329" w:type="dxa"/>
          </w:tcPr>
          <w:p w14:paraId="0AA6FFC7" w14:textId="51645FEB" w:rsidR="002C05CC" w:rsidRPr="00136097" w:rsidRDefault="002C05CC" w:rsidP="002C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2.1 Definición de personas con discapacidad</w:t>
            </w:r>
          </w:p>
        </w:tc>
        <w:tc>
          <w:tcPr>
            <w:tcW w:w="6645" w:type="dxa"/>
          </w:tcPr>
          <w:p w14:paraId="43AF3715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2C05CC" w:rsidRPr="00136097" w14:paraId="67A74A83" w14:textId="77777777" w:rsidTr="0064726B">
        <w:trPr>
          <w:trHeight w:val="50"/>
          <w:jc w:val="center"/>
        </w:trPr>
        <w:tc>
          <w:tcPr>
            <w:tcW w:w="2767" w:type="dxa"/>
            <w:vMerge/>
          </w:tcPr>
          <w:p w14:paraId="55F901AA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</w:tcPr>
          <w:p w14:paraId="4CC1C62D" w14:textId="005ED4AA" w:rsidR="002C05CC" w:rsidRPr="00136097" w:rsidRDefault="002C05CC" w:rsidP="002C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2.2 Identificación del problema público </w:t>
            </w:r>
          </w:p>
        </w:tc>
        <w:tc>
          <w:tcPr>
            <w:tcW w:w="6645" w:type="dxa"/>
          </w:tcPr>
          <w:p w14:paraId="40DC8A02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2C05CC" w:rsidRPr="00136097" w14:paraId="2D0EC3AC" w14:textId="77777777" w:rsidTr="0064726B">
        <w:trPr>
          <w:trHeight w:val="50"/>
          <w:jc w:val="center"/>
        </w:trPr>
        <w:tc>
          <w:tcPr>
            <w:tcW w:w="2767" w:type="dxa"/>
            <w:vMerge/>
          </w:tcPr>
          <w:p w14:paraId="17E270FD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</w:tcPr>
          <w:p w14:paraId="651554E0" w14:textId="4FC30B76" w:rsidR="002C05CC" w:rsidRPr="00136097" w:rsidRDefault="002C05CC" w:rsidP="002C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2.3 Definición de exclusión social</w:t>
            </w:r>
          </w:p>
        </w:tc>
        <w:tc>
          <w:tcPr>
            <w:tcW w:w="6645" w:type="dxa"/>
          </w:tcPr>
          <w:p w14:paraId="7E6613B3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2C05CC" w:rsidRPr="00136097" w14:paraId="099E66A4" w14:textId="77777777" w:rsidTr="0064726B">
        <w:trPr>
          <w:trHeight w:val="50"/>
          <w:jc w:val="center"/>
        </w:trPr>
        <w:tc>
          <w:tcPr>
            <w:tcW w:w="2767" w:type="dxa"/>
            <w:vMerge w:val="restart"/>
            <w:vAlign w:val="center"/>
          </w:tcPr>
          <w:p w14:paraId="2A756AE3" w14:textId="461AC9E5" w:rsidR="002C05CC" w:rsidRPr="00136097" w:rsidRDefault="002C05CC" w:rsidP="002C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lastRenderedPageBreak/>
              <w:t>Capítulo 3 “Situación actual del Problema Público”</w:t>
            </w:r>
          </w:p>
        </w:tc>
        <w:tc>
          <w:tcPr>
            <w:tcW w:w="3329" w:type="dxa"/>
          </w:tcPr>
          <w:p w14:paraId="7592524A" w14:textId="45F5EE5A" w:rsidR="002C05CC" w:rsidRPr="00136097" w:rsidRDefault="002C05CC" w:rsidP="002C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3.1 Variable Personas con Discapacidad</w:t>
            </w:r>
          </w:p>
        </w:tc>
        <w:tc>
          <w:tcPr>
            <w:tcW w:w="6645" w:type="dxa"/>
          </w:tcPr>
          <w:p w14:paraId="096BDA32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2C05CC" w:rsidRPr="00136097" w14:paraId="645C4A59" w14:textId="77777777" w:rsidTr="002C05CC">
        <w:trPr>
          <w:trHeight w:val="50"/>
          <w:jc w:val="center"/>
        </w:trPr>
        <w:tc>
          <w:tcPr>
            <w:tcW w:w="2767" w:type="dxa"/>
            <w:vMerge/>
          </w:tcPr>
          <w:p w14:paraId="1CD45714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</w:tcPr>
          <w:p w14:paraId="191D6845" w14:textId="1E428A8B" w:rsidR="002C05CC" w:rsidRPr="00136097" w:rsidRDefault="002C05CC" w:rsidP="002C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3.2 Variable Exclusión Social</w:t>
            </w:r>
          </w:p>
        </w:tc>
        <w:tc>
          <w:tcPr>
            <w:tcW w:w="6645" w:type="dxa"/>
          </w:tcPr>
          <w:p w14:paraId="1835D5EB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2C05CC" w:rsidRPr="00136097" w14:paraId="06D16FBA" w14:textId="77777777" w:rsidTr="0064726B">
        <w:trPr>
          <w:trHeight w:val="50"/>
          <w:jc w:val="center"/>
        </w:trPr>
        <w:tc>
          <w:tcPr>
            <w:tcW w:w="2767" w:type="dxa"/>
            <w:vMerge w:val="restart"/>
            <w:vAlign w:val="center"/>
          </w:tcPr>
          <w:p w14:paraId="0D024EC6" w14:textId="549B9B71" w:rsidR="002C05CC" w:rsidRPr="00136097" w:rsidRDefault="002C05CC" w:rsidP="002C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Capítulo 4 “Situación futura deseada”</w:t>
            </w:r>
          </w:p>
        </w:tc>
        <w:tc>
          <w:tcPr>
            <w:tcW w:w="3329" w:type="dxa"/>
          </w:tcPr>
          <w:p w14:paraId="2C94BD80" w14:textId="6C233688" w:rsidR="002C05CC" w:rsidRPr="00136097" w:rsidRDefault="002C05CC" w:rsidP="002C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4.1 Determinación de la situación futura deseada </w:t>
            </w:r>
          </w:p>
        </w:tc>
        <w:tc>
          <w:tcPr>
            <w:tcW w:w="6645" w:type="dxa"/>
          </w:tcPr>
          <w:p w14:paraId="61369A7C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2C05CC" w:rsidRPr="00136097" w14:paraId="65865015" w14:textId="77777777" w:rsidTr="002C05CC">
        <w:trPr>
          <w:trHeight w:val="50"/>
          <w:jc w:val="center"/>
        </w:trPr>
        <w:tc>
          <w:tcPr>
            <w:tcW w:w="2767" w:type="dxa"/>
            <w:vMerge/>
          </w:tcPr>
          <w:p w14:paraId="2BB7DC88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</w:tcPr>
          <w:p w14:paraId="47941C75" w14:textId="0B5193E8" w:rsidR="002C05CC" w:rsidRPr="00136097" w:rsidRDefault="002C05CC" w:rsidP="002C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4.2 Inclusión social</w:t>
            </w:r>
          </w:p>
        </w:tc>
        <w:tc>
          <w:tcPr>
            <w:tcW w:w="6645" w:type="dxa"/>
          </w:tcPr>
          <w:p w14:paraId="1814802F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2C05CC" w:rsidRPr="00136097" w14:paraId="6B9462B2" w14:textId="77777777" w:rsidTr="0064726B">
        <w:trPr>
          <w:trHeight w:val="50"/>
          <w:jc w:val="center"/>
        </w:trPr>
        <w:tc>
          <w:tcPr>
            <w:tcW w:w="2767" w:type="dxa"/>
            <w:vMerge w:val="restart"/>
            <w:vAlign w:val="center"/>
          </w:tcPr>
          <w:p w14:paraId="5D28FB89" w14:textId="2873BDBE" w:rsidR="002C05CC" w:rsidRPr="00136097" w:rsidRDefault="002C05CC" w:rsidP="002C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Capítulo 5 “Relación de Alternativas de Solución”</w:t>
            </w:r>
          </w:p>
        </w:tc>
        <w:tc>
          <w:tcPr>
            <w:tcW w:w="3329" w:type="dxa"/>
          </w:tcPr>
          <w:p w14:paraId="0846A85D" w14:textId="559111EF" w:rsidR="002C05CC" w:rsidRPr="00136097" w:rsidRDefault="002C05CC" w:rsidP="002C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5.1 Dimensión: Barreras Sociales</w:t>
            </w:r>
          </w:p>
        </w:tc>
        <w:tc>
          <w:tcPr>
            <w:tcW w:w="6645" w:type="dxa"/>
          </w:tcPr>
          <w:p w14:paraId="19B5B95A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2C05CC" w:rsidRPr="00136097" w14:paraId="183A4256" w14:textId="77777777" w:rsidTr="0064726B">
        <w:trPr>
          <w:trHeight w:val="50"/>
          <w:jc w:val="center"/>
        </w:trPr>
        <w:tc>
          <w:tcPr>
            <w:tcW w:w="2767" w:type="dxa"/>
            <w:vMerge/>
          </w:tcPr>
          <w:p w14:paraId="369B3EED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</w:tcPr>
          <w:p w14:paraId="7CC9D21A" w14:textId="1D3B69AC" w:rsidR="002C05CC" w:rsidRPr="00136097" w:rsidRDefault="002C05CC" w:rsidP="002C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5.2 Dimensión: Barreras Físicas</w:t>
            </w:r>
          </w:p>
        </w:tc>
        <w:tc>
          <w:tcPr>
            <w:tcW w:w="6645" w:type="dxa"/>
          </w:tcPr>
          <w:p w14:paraId="658E1EA3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2C05CC" w:rsidRPr="00136097" w14:paraId="2322A5ED" w14:textId="77777777" w:rsidTr="0064726B">
        <w:trPr>
          <w:trHeight w:val="50"/>
          <w:jc w:val="center"/>
        </w:trPr>
        <w:tc>
          <w:tcPr>
            <w:tcW w:w="2767" w:type="dxa"/>
            <w:vMerge/>
          </w:tcPr>
          <w:p w14:paraId="0E0F9F08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</w:tcPr>
          <w:p w14:paraId="0854BBD1" w14:textId="299C4EB3" w:rsidR="002C05CC" w:rsidRPr="00136097" w:rsidRDefault="002C05CC" w:rsidP="002C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5.3 Dimensión: Barreras Culturales</w:t>
            </w:r>
          </w:p>
        </w:tc>
        <w:tc>
          <w:tcPr>
            <w:tcW w:w="6645" w:type="dxa"/>
          </w:tcPr>
          <w:p w14:paraId="35B60676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2C05CC" w:rsidRPr="00136097" w14:paraId="7198D919" w14:textId="77777777" w:rsidTr="0064726B">
        <w:trPr>
          <w:trHeight w:val="50"/>
          <w:jc w:val="center"/>
        </w:trPr>
        <w:tc>
          <w:tcPr>
            <w:tcW w:w="2767" w:type="dxa"/>
            <w:vMerge w:val="restart"/>
            <w:vAlign w:val="center"/>
          </w:tcPr>
          <w:p w14:paraId="5E8E8074" w14:textId="2FE1405E" w:rsidR="002C05CC" w:rsidRPr="00136097" w:rsidRDefault="002C05CC" w:rsidP="002C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Capítulo 6 “Objetivos prioritarios e indicadores”</w:t>
            </w:r>
          </w:p>
        </w:tc>
        <w:tc>
          <w:tcPr>
            <w:tcW w:w="3329" w:type="dxa"/>
          </w:tcPr>
          <w:p w14:paraId="1BE2D53C" w14:textId="021B3ED8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6.1 Finalidad y objetivos generales</w:t>
            </w:r>
          </w:p>
        </w:tc>
        <w:tc>
          <w:tcPr>
            <w:tcW w:w="6645" w:type="dxa"/>
          </w:tcPr>
          <w:p w14:paraId="681B1245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2C05CC" w:rsidRPr="00136097" w14:paraId="2391EFD1" w14:textId="77777777" w:rsidTr="0064726B">
        <w:trPr>
          <w:trHeight w:val="50"/>
          <w:jc w:val="center"/>
        </w:trPr>
        <w:tc>
          <w:tcPr>
            <w:tcW w:w="2767" w:type="dxa"/>
            <w:vMerge/>
            <w:vAlign w:val="center"/>
          </w:tcPr>
          <w:p w14:paraId="03442C66" w14:textId="09D66CDE" w:rsidR="002C05CC" w:rsidRPr="00136097" w:rsidRDefault="002C05CC" w:rsidP="002C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</w:tcPr>
          <w:p w14:paraId="6967FA7A" w14:textId="7ACAD547" w:rsidR="002C05CC" w:rsidRPr="00136097" w:rsidRDefault="002C05CC" w:rsidP="002C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6.2 Objetivos prioritarios</w:t>
            </w:r>
          </w:p>
        </w:tc>
        <w:tc>
          <w:tcPr>
            <w:tcW w:w="6645" w:type="dxa"/>
          </w:tcPr>
          <w:p w14:paraId="550107B8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2C05CC" w:rsidRPr="00136097" w14:paraId="628E97D3" w14:textId="77777777" w:rsidTr="0064726B">
        <w:trPr>
          <w:trHeight w:val="50"/>
          <w:jc w:val="center"/>
        </w:trPr>
        <w:tc>
          <w:tcPr>
            <w:tcW w:w="2767" w:type="dxa"/>
            <w:vMerge/>
          </w:tcPr>
          <w:p w14:paraId="30A9F3D4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</w:tcPr>
          <w:p w14:paraId="02FBC9C3" w14:textId="4DB9D09B" w:rsidR="002C05CC" w:rsidRPr="00136097" w:rsidRDefault="002C05CC" w:rsidP="002C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6.3 Indicadores de los objetivos prioritarios</w:t>
            </w:r>
          </w:p>
        </w:tc>
        <w:tc>
          <w:tcPr>
            <w:tcW w:w="6645" w:type="dxa"/>
          </w:tcPr>
          <w:p w14:paraId="1077E4BB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2C05CC" w:rsidRPr="00136097" w14:paraId="39141EF6" w14:textId="77777777" w:rsidTr="0064726B">
        <w:trPr>
          <w:trHeight w:val="50"/>
          <w:jc w:val="center"/>
        </w:trPr>
        <w:tc>
          <w:tcPr>
            <w:tcW w:w="2767" w:type="dxa"/>
            <w:vMerge/>
          </w:tcPr>
          <w:p w14:paraId="13636BD9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</w:tcPr>
          <w:p w14:paraId="682D106A" w14:textId="7756BFD6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6.4 Responsable de los objetivos prioritarios</w:t>
            </w:r>
          </w:p>
        </w:tc>
        <w:tc>
          <w:tcPr>
            <w:tcW w:w="6645" w:type="dxa"/>
          </w:tcPr>
          <w:p w14:paraId="23DB8F45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C559A9" w:rsidRPr="00136097" w14:paraId="4FC070C0" w14:textId="77777777" w:rsidTr="00D767EC">
        <w:trPr>
          <w:trHeight w:val="779"/>
          <w:jc w:val="center"/>
        </w:trPr>
        <w:tc>
          <w:tcPr>
            <w:tcW w:w="2767" w:type="dxa"/>
            <w:vAlign w:val="center"/>
          </w:tcPr>
          <w:p w14:paraId="53F4957D" w14:textId="4BB32F7C" w:rsidR="00C559A9" w:rsidRPr="00136097" w:rsidRDefault="00C559A9" w:rsidP="00C55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Capítulo 7 “Lineamientos de Política”</w:t>
            </w:r>
          </w:p>
        </w:tc>
        <w:tc>
          <w:tcPr>
            <w:tcW w:w="3329" w:type="dxa"/>
          </w:tcPr>
          <w:p w14:paraId="6917B93E" w14:textId="34319033" w:rsidR="00C559A9" w:rsidRPr="00136097" w:rsidRDefault="00C559A9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7.1 Lineamientos de política</w:t>
            </w:r>
          </w:p>
        </w:tc>
        <w:tc>
          <w:tcPr>
            <w:tcW w:w="6645" w:type="dxa"/>
          </w:tcPr>
          <w:p w14:paraId="4E2A81C0" w14:textId="77777777" w:rsidR="00C559A9" w:rsidRPr="00136097" w:rsidRDefault="00C559A9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2C05CC" w:rsidRPr="00136097" w14:paraId="39D1FC8E" w14:textId="77777777" w:rsidTr="0064726B">
        <w:trPr>
          <w:trHeight w:val="50"/>
          <w:jc w:val="center"/>
        </w:trPr>
        <w:tc>
          <w:tcPr>
            <w:tcW w:w="2767" w:type="dxa"/>
            <w:vMerge w:val="restart"/>
            <w:vAlign w:val="center"/>
          </w:tcPr>
          <w:p w14:paraId="2394AB2E" w14:textId="12660E4D" w:rsidR="002C05CC" w:rsidRPr="00136097" w:rsidRDefault="00C559A9" w:rsidP="00C55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Capítulo 8 “Servicios y Estándares de cumplimiento”</w:t>
            </w:r>
          </w:p>
        </w:tc>
        <w:tc>
          <w:tcPr>
            <w:tcW w:w="3329" w:type="dxa"/>
          </w:tcPr>
          <w:p w14:paraId="1977C9B2" w14:textId="4934ABA8" w:rsidR="002C05CC" w:rsidRPr="00136097" w:rsidRDefault="00C559A9" w:rsidP="00C55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8.1 Identificación de los servicios</w:t>
            </w:r>
          </w:p>
        </w:tc>
        <w:tc>
          <w:tcPr>
            <w:tcW w:w="6645" w:type="dxa"/>
          </w:tcPr>
          <w:p w14:paraId="23817E2B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2C05CC" w:rsidRPr="00136097" w14:paraId="1A505229" w14:textId="77777777" w:rsidTr="0064726B">
        <w:trPr>
          <w:trHeight w:val="50"/>
          <w:jc w:val="center"/>
        </w:trPr>
        <w:tc>
          <w:tcPr>
            <w:tcW w:w="2767" w:type="dxa"/>
            <w:vMerge/>
          </w:tcPr>
          <w:p w14:paraId="47D2B19F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</w:tcPr>
          <w:p w14:paraId="78F4F906" w14:textId="03626895" w:rsidR="002C05CC" w:rsidRPr="00136097" w:rsidRDefault="00C559A9" w:rsidP="00C55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8.2 Definición de los servicios</w:t>
            </w:r>
          </w:p>
        </w:tc>
        <w:tc>
          <w:tcPr>
            <w:tcW w:w="6645" w:type="dxa"/>
          </w:tcPr>
          <w:p w14:paraId="69025A55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2C05CC" w:rsidRPr="00136097" w14:paraId="5F4BB569" w14:textId="77777777" w:rsidTr="0064726B">
        <w:trPr>
          <w:trHeight w:val="50"/>
          <w:jc w:val="center"/>
        </w:trPr>
        <w:tc>
          <w:tcPr>
            <w:tcW w:w="2767" w:type="dxa"/>
            <w:vMerge/>
          </w:tcPr>
          <w:p w14:paraId="166CBC39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</w:tcPr>
          <w:p w14:paraId="647D9B90" w14:textId="30252DDC" w:rsidR="002C05CC" w:rsidRPr="00136097" w:rsidRDefault="00C559A9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8.3 Estándares regionales de los servicios</w:t>
            </w:r>
          </w:p>
        </w:tc>
        <w:tc>
          <w:tcPr>
            <w:tcW w:w="6645" w:type="dxa"/>
          </w:tcPr>
          <w:p w14:paraId="41C5E0BE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2C05CC" w:rsidRPr="00136097" w14:paraId="4597BA9D" w14:textId="77777777" w:rsidTr="0064726B">
        <w:trPr>
          <w:trHeight w:val="50"/>
          <w:jc w:val="center"/>
        </w:trPr>
        <w:tc>
          <w:tcPr>
            <w:tcW w:w="2767" w:type="dxa"/>
            <w:vMerge w:val="restart"/>
            <w:vAlign w:val="center"/>
          </w:tcPr>
          <w:p w14:paraId="767B558F" w14:textId="577781E9" w:rsidR="002C05CC" w:rsidRPr="00136097" w:rsidRDefault="00C559A9" w:rsidP="00C55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Capítulo 9 “Políticas Relacionadas”</w:t>
            </w:r>
          </w:p>
        </w:tc>
        <w:tc>
          <w:tcPr>
            <w:tcW w:w="3329" w:type="dxa"/>
          </w:tcPr>
          <w:p w14:paraId="748E35AC" w14:textId="5B6B7074" w:rsidR="002C05CC" w:rsidRPr="00136097" w:rsidRDefault="00C559A9" w:rsidP="00C55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9.1 Análisis de nivel vertical</w:t>
            </w:r>
          </w:p>
        </w:tc>
        <w:tc>
          <w:tcPr>
            <w:tcW w:w="6645" w:type="dxa"/>
          </w:tcPr>
          <w:p w14:paraId="0EAE08E4" w14:textId="77777777" w:rsidR="002C05CC" w:rsidRPr="00136097" w:rsidRDefault="002C05CC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C559A9" w:rsidRPr="00136097" w14:paraId="38C358D1" w14:textId="77777777" w:rsidTr="00C559A9">
        <w:trPr>
          <w:trHeight w:val="51"/>
          <w:jc w:val="center"/>
        </w:trPr>
        <w:tc>
          <w:tcPr>
            <w:tcW w:w="2767" w:type="dxa"/>
            <w:vMerge/>
          </w:tcPr>
          <w:p w14:paraId="68DF042E" w14:textId="77777777" w:rsidR="00C559A9" w:rsidRPr="00136097" w:rsidRDefault="00C559A9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</w:tcPr>
          <w:p w14:paraId="4EB04F2C" w14:textId="36DC0575" w:rsidR="00C559A9" w:rsidRPr="00136097" w:rsidRDefault="00C559A9" w:rsidP="00C55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9.2 Análisis de nivel horizontal</w:t>
            </w:r>
          </w:p>
        </w:tc>
        <w:tc>
          <w:tcPr>
            <w:tcW w:w="6645" w:type="dxa"/>
          </w:tcPr>
          <w:p w14:paraId="5CDA2B7E" w14:textId="77777777" w:rsidR="00C559A9" w:rsidRPr="00136097" w:rsidRDefault="00C559A9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C559A9" w:rsidRPr="00136097" w14:paraId="71EBDDF9" w14:textId="77777777" w:rsidTr="0064726B">
        <w:trPr>
          <w:trHeight w:val="50"/>
          <w:jc w:val="center"/>
        </w:trPr>
        <w:tc>
          <w:tcPr>
            <w:tcW w:w="2767" w:type="dxa"/>
            <w:vMerge w:val="restart"/>
            <w:vAlign w:val="center"/>
          </w:tcPr>
          <w:p w14:paraId="20F60073" w14:textId="25EDE486" w:rsidR="00C559A9" w:rsidRPr="00136097" w:rsidRDefault="00C559A9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ANEXOS</w:t>
            </w:r>
          </w:p>
        </w:tc>
        <w:tc>
          <w:tcPr>
            <w:tcW w:w="3329" w:type="dxa"/>
          </w:tcPr>
          <w:p w14:paraId="187C12D9" w14:textId="3C8A2D2D" w:rsidR="00C559A9" w:rsidRPr="00136097" w:rsidRDefault="00C559A9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1 Fichas de indicadores de cada objetivo prioritario de la Política Regional de la Persona con Discapacidad del Callao al 2030.</w:t>
            </w:r>
          </w:p>
        </w:tc>
        <w:tc>
          <w:tcPr>
            <w:tcW w:w="6645" w:type="dxa"/>
          </w:tcPr>
          <w:p w14:paraId="6AEBC4DA" w14:textId="77777777" w:rsidR="00C559A9" w:rsidRPr="00136097" w:rsidRDefault="00C559A9" w:rsidP="00647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  <w:tr w:rsidR="00C559A9" w:rsidRPr="00136097" w14:paraId="5F4BBF31" w14:textId="77777777" w:rsidTr="00D625D7">
        <w:trPr>
          <w:trHeight w:val="779"/>
          <w:jc w:val="center"/>
        </w:trPr>
        <w:tc>
          <w:tcPr>
            <w:tcW w:w="2767" w:type="dxa"/>
            <w:vMerge/>
            <w:vAlign w:val="center"/>
          </w:tcPr>
          <w:p w14:paraId="699B3F4F" w14:textId="3264C06C" w:rsidR="00C559A9" w:rsidRPr="00136097" w:rsidRDefault="00C559A9" w:rsidP="002C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</w:tcPr>
          <w:p w14:paraId="03D8ABE5" w14:textId="67810DA2" w:rsidR="00C559A9" w:rsidRPr="00136097" w:rsidRDefault="00C559A9" w:rsidP="002C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6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2 Fichas de los estándares regionales de los servicio identificado de la Política Regional de la Persona con Discapacidad del Callao al 2030.</w:t>
            </w:r>
          </w:p>
        </w:tc>
        <w:tc>
          <w:tcPr>
            <w:tcW w:w="6645" w:type="dxa"/>
          </w:tcPr>
          <w:p w14:paraId="0527B4B2" w14:textId="3D52334B" w:rsidR="00C559A9" w:rsidRPr="00136097" w:rsidRDefault="00C559A9" w:rsidP="00B7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136097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Detallar el aporte.</w:t>
            </w:r>
          </w:p>
        </w:tc>
      </w:tr>
    </w:tbl>
    <w:p w14:paraId="5EDCA004" w14:textId="77777777" w:rsidR="00B70D4B" w:rsidRDefault="00B70D4B" w:rsidP="00B70D4B">
      <w:pPr>
        <w:spacing w:after="0" w:line="240" w:lineRule="auto"/>
      </w:pPr>
    </w:p>
    <w:p w14:paraId="66C9BBFD" w14:textId="12B2EF57" w:rsidR="00136097" w:rsidRDefault="00136097" w:rsidP="00B70D4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62174864" w14:textId="77777777" w:rsidR="00136097" w:rsidRDefault="00136097" w:rsidP="00B70D4B">
      <w:pPr>
        <w:spacing w:after="0" w:line="240" w:lineRule="auto"/>
        <w:jc w:val="both"/>
        <w:rPr>
          <w:rFonts w:ascii="Arial" w:eastAsia="Arial" w:hAnsi="Arial" w:cs="Arial"/>
        </w:rPr>
        <w:sectPr w:rsidR="00136097">
          <w:pgSz w:w="15840" w:h="12240" w:orient="landscape"/>
          <w:pgMar w:top="1440" w:right="1440" w:bottom="1440" w:left="1440" w:header="720" w:footer="720" w:gutter="0"/>
          <w:pgNumType w:start="1"/>
          <w:cols w:space="720"/>
        </w:sectPr>
      </w:pPr>
    </w:p>
    <w:p w14:paraId="046D6EF1" w14:textId="51631867" w:rsidR="00136097" w:rsidRDefault="00136097" w:rsidP="00136097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>ANEXO 2</w:t>
      </w:r>
    </w:p>
    <w:p w14:paraId="7545D4CF" w14:textId="70ED1388" w:rsidR="00136097" w:rsidRPr="00136097" w:rsidRDefault="00136097" w:rsidP="00136097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CRONOGRAMA</w:t>
      </w:r>
    </w:p>
    <w:p w14:paraId="7594A1FC" w14:textId="4D9BE094" w:rsidR="00B70D4B" w:rsidRDefault="00B70D4B" w:rsidP="00B70D4B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2551"/>
      </w:tblGrid>
      <w:tr w:rsidR="00FB6779" w:rsidRPr="00A21877" w14:paraId="6798918F" w14:textId="77777777" w:rsidTr="00A21877">
        <w:tc>
          <w:tcPr>
            <w:tcW w:w="5098" w:type="dxa"/>
            <w:shd w:val="clear" w:color="auto" w:fill="FFC000"/>
          </w:tcPr>
          <w:p w14:paraId="390A5D07" w14:textId="11547EF6" w:rsidR="00FB6779" w:rsidRPr="00A21877" w:rsidRDefault="00FB6779" w:rsidP="00FB6779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2187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Etapa / Fase</w:t>
            </w:r>
          </w:p>
        </w:tc>
        <w:tc>
          <w:tcPr>
            <w:tcW w:w="1701" w:type="dxa"/>
            <w:shd w:val="clear" w:color="auto" w:fill="FFC000"/>
          </w:tcPr>
          <w:p w14:paraId="5D9F9FCC" w14:textId="41106914" w:rsidR="00FB6779" w:rsidRPr="00A21877" w:rsidRDefault="00FB6779" w:rsidP="00FB6779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2187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551" w:type="dxa"/>
            <w:shd w:val="clear" w:color="auto" w:fill="FFC000"/>
          </w:tcPr>
          <w:p w14:paraId="4FC22F2C" w14:textId="22A10AD3" w:rsidR="00FB6779" w:rsidRPr="00A21877" w:rsidRDefault="002D0A6B" w:rsidP="00FB6779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Evidencias</w:t>
            </w:r>
          </w:p>
        </w:tc>
      </w:tr>
      <w:tr w:rsidR="00FB6779" w:rsidRPr="00A21877" w14:paraId="43F8A8B0" w14:textId="77777777" w:rsidTr="00A21877">
        <w:tc>
          <w:tcPr>
            <w:tcW w:w="5098" w:type="dxa"/>
            <w:shd w:val="clear" w:color="auto" w:fill="000000" w:themeFill="text1"/>
          </w:tcPr>
          <w:p w14:paraId="63150E56" w14:textId="7197551E" w:rsidR="00FB6779" w:rsidRPr="00A21877" w:rsidRDefault="00FB6779" w:rsidP="00FB677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2187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ETAPA PREVIA</w:t>
            </w:r>
          </w:p>
        </w:tc>
        <w:tc>
          <w:tcPr>
            <w:tcW w:w="1701" w:type="dxa"/>
            <w:shd w:val="clear" w:color="auto" w:fill="000000" w:themeFill="text1"/>
          </w:tcPr>
          <w:p w14:paraId="39D3EEF5" w14:textId="77777777" w:rsidR="00FB6779" w:rsidRPr="00A21877" w:rsidRDefault="00FB6779" w:rsidP="00FB677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14:paraId="1282EE32" w14:textId="77777777" w:rsidR="00FB6779" w:rsidRPr="00A21877" w:rsidRDefault="00FB6779" w:rsidP="00FB677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EE4C1B" w:rsidRPr="00A21877" w14:paraId="2D13EEC2" w14:textId="77777777" w:rsidTr="00EE4C1B">
        <w:tc>
          <w:tcPr>
            <w:tcW w:w="5098" w:type="dxa"/>
          </w:tcPr>
          <w:p w14:paraId="356C4E71" w14:textId="55A9511D" w:rsidR="00EE4C1B" w:rsidRPr="00A21877" w:rsidRDefault="00EE4C1B" w:rsidP="00FB677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>Elaboración del documento de la política regional en formato PDF.</w:t>
            </w:r>
          </w:p>
        </w:tc>
        <w:tc>
          <w:tcPr>
            <w:tcW w:w="1701" w:type="dxa"/>
            <w:vMerge w:val="restart"/>
            <w:vAlign w:val="center"/>
          </w:tcPr>
          <w:p w14:paraId="170A0B1D" w14:textId="29F6D7C6" w:rsidR="00EE4C1B" w:rsidRPr="00A21877" w:rsidRDefault="00C1433E" w:rsidP="00EE4C1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 1 al 21</w:t>
            </w:r>
            <w:r w:rsidR="00EE4C1B">
              <w:rPr>
                <w:rFonts w:ascii="Arial" w:eastAsia="Arial" w:hAnsi="Arial" w:cs="Arial"/>
                <w:sz w:val="18"/>
                <w:szCs w:val="18"/>
              </w:rPr>
              <w:t xml:space="preserve"> de setiembre</w:t>
            </w:r>
          </w:p>
        </w:tc>
        <w:tc>
          <w:tcPr>
            <w:tcW w:w="2551" w:type="dxa"/>
          </w:tcPr>
          <w:p w14:paraId="775904A4" w14:textId="1A2E7687" w:rsidR="00EE4C1B" w:rsidRPr="00A21877" w:rsidRDefault="00B616B9" w:rsidP="00FB677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de Política Regional en Word y PDF.</w:t>
            </w:r>
          </w:p>
        </w:tc>
      </w:tr>
      <w:tr w:rsidR="00EE4C1B" w:rsidRPr="00A21877" w14:paraId="774373EF" w14:textId="77777777" w:rsidTr="00A21877">
        <w:tc>
          <w:tcPr>
            <w:tcW w:w="5098" w:type="dxa"/>
          </w:tcPr>
          <w:p w14:paraId="70BB4098" w14:textId="0D036B1C" w:rsidR="00EE4C1B" w:rsidRPr="00A21877" w:rsidRDefault="00EE4C1B" w:rsidP="00FB677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Elaboración del video resumen </w:t>
            </w:r>
            <w:r w:rsidR="00B616B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accesible </w:t>
            </w:r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>de la política regional.</w:t>
            </w:r>
          </w:p>
        </w:tc>
        <w:tc>
          <w:tcPr>
            <w:tcW w:w="1701" w:type="dxa"/>
            <w:vMerge/>
          </w:tcPr>
          <w:p w14:paraId="5AAA094B" w14:textId="77777777" w:rsidR="00EE4C1B" w:rsidRPr="00A21877" w:rsidRDefault="00EE4C1B" w:rsidP="00FB677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83368AC" w14:textId="0522553F" w:rsidR="00EE4C1B" w:rsidRPr="00A21877" w:rsidRDefault="00B616B9" w:rsidP="00FB677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Video accesible amigable de la Política Regional.</w:t>
            </w:r>
          </w:p>
        </w:tc>
      </w:tr>
      <w:tr w:rsidR="00B616B9" w:rsidRPr="00A21877" w14:paraId="0AE18F7E" w14:textId="77777777" w:rsidTr="00A21877">
        <w:tc>
          <w:tcPr>
            <w:tcW w:w="5098" w:type="dxa"/>
          </w:tcPr>
          <w:p w14:paraId="71C395C7" w14:textId="322A5907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>Elaboración del video de difusión del proceso de consulta.</w:t>
            </w:r>
          </w:p>
        </w:tc>
        <w:tc>
          <w:tcPr>
            <w:tcW w:w="1701" w:type="dxa"/>
            <w:vMerge/>
          </w:tcPr>
          <w:p w14:paraId="7755DA2B" w14:textId="77777777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39F8C99" w14:textId="7A994751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>ideo de difusión del proceso de consulta.</w:t>
            </w:r>
          </w:p>
        </w:tc>
      </w:tr>
      <w:tr w:rsidR="00B616B9" w:rsidRPr="00A21877" w14:paraId="2BAB65DE" w14:textId="77777777" w:rsidTr="00A21877">
        <w:tc>
          <w:tcPr>
            <w:tcW w:w="5098" w:type="dxa"/>
          </w:tcPr>
          <w:p w14:paraId="0A4A9A4F" w14:textId="1DA62D73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Elaboración del </w:t>
            </w:r>
            <w:proofErr w:type="spellStart"/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>Flyer</w:t>
            </w:r>
            <w:proofErr w:type="spellEnd"/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difusión del proceso de consulta previa.</w:t>
            </w:r>
          </w:p>
        </w:tc>
        <w:tc>
          <w:tcPr>
            <w:tcW w:w="1701" w:type="dxa"/>
            <w:vMerge/>
          </w:tcPr>
          <w:p w14:paraId="6B0E91C1" w14:textId="77777777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8FA76C7" w14:textId="114DFE7B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>Flyer</w:t>
            </w:r>
            <w:proofErr w:type="spellEnd"/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difusión del proceso de consulta previa.</w:t>
            </w:r>
          </w:p>
        </w:tc>
      </w:tr>
      <w:tr w:rsidR="00B616B9" w:rsidRPr="00A21877" w14:paraId="491C93DD" w14:textId="77777777" w:rsidTr="00B616B9">
        <w:trPr>
          <w:trHeight w:val="313"/>
        </w:trPr>
        <w:tc>
          <w:tcPr>
            <w:tcW w:w="5098" w:type="dxa"/>
          </w:tcPr>
          <w:p w14:paraId="696FCA9D" w14:textId="0B2A4855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21877">
              <w:rPr>
                <w:rFonts w:ascii="Arial" w:eastAsia="Arial" w:hAnsi="Arial" w:cs="Arial"/>
                <w:sz w:val="18"/>
                <w:szCs w:val="18"/>
              </w:rPr>
              <w:t>Elaboración del enlace en la página web del Gobierno Regional que llevará a un alojamiento virtual</w:t>
            </w:r>
          </w:p>
        </w:tc>
        <w:tc>
          <w:tcPr>
            <w:tcW w:w="1701" w:type="dxa"/>
            <w:vMerge/>
          </w:tcPr>
          <w:p w14:paraId="00BCE87E" w14:textId="77777777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A2FDC1F" w14:textId="71680248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Enlace en página web del Gobierno Regional</w:t>
            </w:r>
          </w:p>
        </w:tc>
      </w:tr>
      <w:tr w:rsidR="00B616B9" w:rsidRPr="00A21877" w14:paraId="6DB99266" w14:textId="77777777" w:rsidTr="00A21877">
        <w:tc>
          <w:tcPr>
            <w:tcW w:w="5098" w:type="dxa"/>
          </w:tcPr>
          <w:p w14:paraId="206FF882" w14:textId="6D24AECC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>Elaboración del enlace para descargar el proyecto de Política Regional.</w:t>
            </w:r>
          </w:p>
        </w:tc>
        <w:tc>
          <w:tcPr>
            <w:tcW w:w="1701" w:type="dxa"/>
            <w:vMerge/>
          </w:tcPr>
          <w:p w14:paraId="029D5864" w14:textId="77777777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9549A8A" w14:textId="1E6B2D6E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nlace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</w:t>
            </w:r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descarga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>el proyecto de Política Regional.</w:t>
            </w:r>
          </w:p>
        </w:tc>
      </w:tr>
      <w:tr w:rsidR="00B616B9" w:rsidRPr="00A21877" w14:paraId="3C11036B" w14:textId="77777777" w:rsidTr="00A21877">
        <w:tc>
          <w:tcPr>
            <w:tcW w:w="5098" w:type="dxa"/>
          </w:tcPr>
          <w:p w14:paraId="033243FA" w14:textId="3352BD39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>Elaboración del Formulario Virtual de aportes al proyecto de Política Regional.</w:t>
            </w:r>
          </w:p>
        </w:tc>
        <w:tc>
          <w:tcPr>
            <w:tcW w:w="1701" w:type="dxa"/>
            <w:vMerge/>
          </w:tcPr>
          <w:p w14:paraId="3A66771B" w14:textId="77777777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7F423E0" w14:textId="6CD3416B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Enlace del Formulario Virtual</w:t>
            </w:r>
          </w:p>
        </w:tc>
      </w:tr>
      <w:tr w:rsidR="00B616B9" w:rsidRPr="00A21877" w14:paraId="754159AE" w14:textId="77777777" w:rsidTr="00A21877">
        <w:tc>
          <w:tcPr>
            <w:tcW w:w="5098" w:type="dxa"/>
          </w:tcPr>
          <w:p w14:paraId="73BCFECD" w14:textId="083209F4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>Determinación del correo electrónico y un WhatsApp, para consultas o aportes.</w:t>
            </w:r>
          </w:p>
        </w:tc>
        <w:tc>
          <w:tcPr>
            <w:tcW w:w="1701" w:type="dxa"/>
            <w:vMerge/>
          </w:tcPr>
          <w:p w14:paraId="348803FF" w14:textId="77777777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10E1B7C" w14:textId="4C2B7F6B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Dirección de </w:t>
            </w:r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correo electrónico y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número de </w:t>
            </w:r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>WhatsApp</w:t>
            </w:r>
          </w:p>
        </w:tc>
      </w:tr>
      <w:tr w:rsidR="00B616B9" w:rsidRPr="00A21877" w14:paraId="19BCB1D0" w14:textId="77777777" w:rsidTr="00A21877">
        <w:tc>
          <w:tcPr>
            <w:tcW w:w="5098" w:type="dxa"/>
            <w:shd w:val="clear" w:color="auto" w:fill="000000" w:themeFill="text1"/>
          </w:tcPr>
          <w:p w14:paraId="671A6F28" w14:textId="1D966FC1" w:rsidR="00B616B9" w:rsidRPr="00A21877" w:rsidRDefault="00B616B9" w:rsidP="00B616B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2187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INICIO DEL PROCESO DE CONSULTA</w:t>
            </w:r>
          </w:p>
        </w:tc>
        <w:tc>
          <w:tcPr>
            <w:tcW w:w="1701" w:type="dxa"/>
            <w:shd w:val="clear" w:color="auto" w:fill="FFFFFF" w:themeFill="background1"/>
          </w:tcPr>
          <w:p w14:paraId="7C27309D" w14:textId="412A1294" w:rsidR="00B616B9" w:rsidRPr="00A21877" w:rsidRDefault="00B616B9" w:rsidP="00B616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  <w:r w:rsidRPr="00A21877">
              <w:rPr>
                <w:rFonts w:ascii="Arial" w:eastAsia="Arial" w:hAnsi="Arial" w:cs="Arial"/>
                <w:sz w:val="18"/>
                <w:szCs w:val="18"/>
              </w:rPr>
              <w:t xml:space="preserve"> de setiembre</w:t>
            </w:r>
          </w:p>
        </w:tc>
        <w:tc>
          <w:tcPr>
            <w:tcW w:w="2551" w:type="dxa"/>
            <w:shd w:val="clear" w:color="auto" w:fill="FFFFFF" w:themeFill="background1"/>
          </w:tcPr>
          <w:p w14:paraId="0680E422" w14:textId="77777777" w:rsidR="00B616B9" w:rsidRPr="00A21877" w:rsidRDefault="00B616B9" w:rsidP="00B616B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B616B9" w:rsidRPr="00EE4C1B" w14:paraId="02EDDF36" w14:textId="77777777" w:rsidTr="00A21877">
        <w:tc>
          <w:tcPr>
            <w:tcW w:w="5098" w:type="dxa"/>
          </w:tcPr>
          <w:p w14:paraId="76FE3AA5" w14:textId="77777777" w:rsidR="00B616B9" w:rsidRPr="00EE4C1B" w:rsidRDefault="00B616B9" w:rsidP="00B616B9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1701" w:type="dxa"/>
          </w:tcPr>
          <w:p w14:paraId="121CD417" w14:textId="77777777" w:rsidR="00B616B9" w:rsidRPr="00EE4C1B" w:rsidRDefault="00B616B9" w:rsidP="00B616B9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  <w:tc>
          <w:tcPr>
            <w:tcW w:w="2551" w:type="dxa"/>
          </w:tcPr>
          <w:p w14:paraId="77012B7A" w14:textId="77777777" w:rsidR="00B616B9" w:rsidRPr="00EE4C1B" w:rsidRDefault="00B616B9" w:rsidP="00B616B9">
            <w:pPr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B616B9" w:rsidRPr="00A21877" w14:paraId="242D334F" w14:textId="77777777" w:rsidTr="00A21877">
        <w:tc>
          <w:tcPr>
            <w:tcW w:w="5098" w:type="dxa"/>
            <w:shd w:val="clear" w:color="auto" w:fill="000000" w:themeFill="text1"/>
          </w:tcPr>
          <w:p w14:paraId="7A98BFB4" w14:textId="04A3F10E" w:rsidR="00B616B9" w:rsidRPr="00A21877" w:rsidRDefault="00B616B9" w:rsidP="00B616B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2187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ETAPA INFORMATIVA</w:t>
            </w:r>
          </w:p>
        </w:tc>
        <w:tc>
          <w:tcPr>
            <w:tcW w:w="1701" w:type="dxa"/>
            <w:shd w:val="clear" w:color="auto" w:fill="000000" w:themeFill="text1"/>
          </w:tcPr>
          <w:p w14:paraId="50FF5939" w14:textId="77777777" w:rsidR="00B616B9" w:rsidRPr="00A21877" w:rsidRDefault="00B616B9" w:rsidP="00B616B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14:paraId="6F0EC1C9" w14:textId="77777777" w:rsidR="00B616B9" w:rsidRPr="00A21877" w:rsidRDefault="00B616B9" w:rsidP="00B616B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B616B9" w:rsidRPr="00A21877" w14:paraId="435F0B24" w14:textId="77777777" w:rsidTr="00A21877">
        <w:tc>
          <w:tcPr>
            <w:tcW w:w="5098" w:type="dxa"/>
          </w:tcPr>
          <w:p w14:paraId="751617C4" w14:textId="52089906" w:rsidR="00B616B9" w:rsidRPr="00A21877" w:rsidRDefault="00B616B9" w:rsidP="00B61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Difusión del proceso de consulta con el link de alojamiento de los documentos, en el Portal </w:t>
            </w:r>
            <w:proofErr w:type="spellStart"/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>Webb</w:t>
            </w:r>
            <w:proofErr w:type="spellEnd"/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del Gobierno Regional del Callao y el Facebook de la Gerencia Regional de Desarrollo Social.</w:t>
            </w:r>
          </w:p>
        </w:tc>
        <w:tc>
          <w:tcPr>
            <w:tcW w:w="1701" w:type="dxa"/>
            <w:vMerge w:val="restart"/>
            <w:vAlign w:val="center"/>
          </w:tcPr>
          <w:p w14:paraId="6B9AB1A3" w14:textId="2E82C9A0" w:rsidR="00B616B9" w:rsidRPr="00A21877" w:rsidRDefault="00B616B9" w:rsidP="00B616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  <w:r w:rsidRPr="00A21877">
              <w:rPr>
                <w:rFonts w:ascii="Arial" w:eastAsia="Arial" w:hAnsi="Arial" w:cs="Arial"/>
                <w:sz w:val="18"/>
                <w:szCs w:val="18"/>
              </w:rPr>
              <w:t xml:space="preserve"> de setiembre de 2022 a las 12 del mediodía y culminará el </w:t>
            </w: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  <w:r w:rsidRPr="00A21877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setiembre </w:t>
            </w:r>
            <w:r w:rsidRPr="00A21877">
              <w:rPr>
                <w:rFonts w:ascii="Arial" w:eastAsia="Arial" w:hAnsi="Arial" w:cs="Arial"/>
                <w:sz w:val="18"/>
                <w:szCs w:val="18"/>
              </w:rPr>
              <w:t>de 2022 a las 11.59 de la mañana.</w:t>
            </w:r>
          </w:p>
        </w:tc>
        <w:tc>
          <w:tcPr>
            <w:tcW w:w="2551" w:type="dxa"/>
          </w:tcPr>
          <w:p w14:paraId="289DA8BC" w14:textId="19CB9BD6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Pantallazos de la publicación en el portal del Gobierno Regional y del Facebook de la Gerencia Regional de Desarrollo Social.</w:t>
            </w:r>
          </w:p>
        </w:tc>
      </w:tr>
      <w:tr w:rsidR="00B616B9" w:rsidRPr="00A21877" w14:paraId="745D4782" w14:textId="77777777" w:rsidTr="00A21877">
        <w:tc>
          <w:tcPr>
            <w:tcW w:w="5098" w:type="dxa"/>
          </w:tcPr>
          <w:p w14:paraId="303B2B90" w14:textId="37308418" w:rsidR="00B616B9" w:rsidRPr="00A21877" w:rsidRDefault="00B616B9" w:rsidP="00B61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>Difusión a través de los portales y redes sociales de las Omaped distritales y provincial de la Región.</w:t>
            </w:r>
          </w:p>
        </w:tc>
        <w:tc>
          <w:tcPr>
            <w:tcW w:w="1701" w:type="dxa"/>
            <w:vMerge/>
          </w:tcPr>
          <w:p w14:paraId="6902F1BA" w14:textId="3309E4A9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100522D" w14:textId="29E3B3CD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Fotos y registro de asistencia y ayuda Memoria de reunión informativa con OMAPEDS.</w:t>
            </w:r>
          </w:p>
        </w:tc>
      </w:tr>
      <w:tr w:rsidR="00B616B9" w:rsidRPr="00A21877" w14:paraId="35F41C74" w14:textId="77777777" w:rsidTr="00A21877">
        <w:tc>
          <w:tcPr>
            <w:tcW w:w="5098" w:type="dxa"/>
          </w:tcPr>
          <w:p w14:paraId="398D4B26" w14:textId="7F207178" w:rsidR="00B616B9" w:rsidRPr="00A21877" w:rsidRDefault="00B616B9" w:rsidP="00B61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Difusión por la OREDIS y </w:t>
            </w:r>
            <w:proofErr w:type="spellStart"/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>OMAPEDs</w:t>
            </w:r>
            <w:proofErr w:type="spellEnd"/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distritales y provincial a través de los correos y WhatsApp de las organizaciones de hecho o de derecho, así como líderes que sean personas con discapacidad o trabajen por las personas con discapacidad del Callao.</w:t>
            </w:r>
          </w:p>
        </w:tc>
        <w:tc>
          <w:tcPr>
            <w:tcW w:w="1701" w:type="dxa"/>
            <w:vMerge/>
          </w:tcPr>
          <w:p w14:paraId="7C88D3A2" w14:textId="798A368A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82BDE19" w14:textId="059523CF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Informe de las OMAPED sobre el proceso de difusión.</w:t>
            </w:r>
          </w:p>
        </w:tc>
      </w:tr>
      <w:tr w:rsidR="00B616B9" w:rsidRPr="00A21877" w14:paraId="7C8C8393" w14:textId="77777777" w:rsidTr="00A21877">
        <w:tc>
          <w:tcPr>
            <w:tcW w:w="5098" w:type="dxa"/>
            <w:shd w:val="clear" w:color="auto" w:fill="000000" w:themeFill="text1"/>
          </w:tcPr>
          <w:p w14:paraId="70F470E5" w14:textId="240711A8" w:rsidR="00B616B9" w:rsidRPr="00A21877" w:rsidRDefault="00B616B9" w:rsidP="00B616B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2187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ETAPA DE RECOJO DE APORTES</w:t>
            </w:r>
          </w:p>
        </w:tc>
        <w:tc>
          <w:tcPr>
            <w:tcW w:w="1701" w:type="dxa"/>
            <w:shd w:val="clear" w:color="auto" w:fill="000000" w:themeFill="text1"/>
          </w:tcPr>
          <w:p w14:paraId="6C9BEA77" w14:textId="77777777" w:rsidR="00B616B9" w:rsidRPr="00A21877" w:rsidRDefault="00B616B9" w:rsidP="00B616B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14:paraId="347EB903" w14:textId="77777777" w:rsidR="00B616B9" w:rsidRPr="00A21877" w:rsidRDefault="00B616B9" w:rsidP="00B616B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B616B9" w:rsidRPr="00A21877" w14:paraId="6DE3A645" w14:textId="77777777" w:rsidTr="00A21877">
        <w:tc>
          <w:tcPr>
            <w:tcW w:w="5098" w:type="dxa"/>
          </w:tcPr>
          <w:p w14:paraId="35A0964A" w14:textId="3A5A8456" w:rsidR="00B616B9" w:rsidRPr="00A21877" w:rsidRDefault="00B616B9" w:rsidP="00B61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>Recojo de aportes a través del enlace del Formulario Virtual de aportes al proyecto de Política Regional.</w:t>
            </w:r>
          </w:p>
        </w:tc>
        <w:tc>
          <w:tcPr>
            <w:tcW w:w="1701" w:type="dxa"/>
            <w:vMerge w:val="restart"/>
            <w:vAlign w:val="center"/>
          </w:tcPr>
          <w:p w14:paraId="6CB26055" w14:textId="678D5B27" w:rsidR="00B616B9" w:rsidRPr="00A21877" w:rsidRDefault="00B616B9" w:rsidP="00B616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  <w:r w:rsidRPr="00A21877">
              <w:rPr>
                <w:rFonts w:ascii="Arial" w:eastAsia="Arial" w:hAnsi="Arial" w:cs="Arial"/>
                <w:sz w:val="18"/>
                <w:szCs w:val="18"/>
              </w:rPr>
              <w:t xml:space="preserve"> de setiembre de 2022 a las 12 del mediodía y culminará el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22 de octubre </w:t>
            </w:r>
            <w:r w:rsidRPr="00A21877">
              <w:rPr>
                <w:rFonts w:ascii="Arial" w:eastAsia="Arial" w:hAnsi="Arial" w:cs="Arial"/>
                <w:sz w:val="18"/>
                <w:szCs w:val="18"/>
              </w:rPr>
              <w:t>de 2022 a las 11.59 de la mañana.</w:t>
            </w:r>
          </w:p>
        </w:tc>
        <w:tc>
          <w:tcPr>
            <w:tcW w:w="2551" w:type="dxa"/>
          </w:tcPr>
          <w:p w14:paraId="122699B6" w14:textId="4253D07E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Ficha de Aportes.</w:t>
            </w:r>
          </w:p>
        </w:tc>
      </w:tr>
      <w:tr w:rsidR="00B616B9" w:rsidRPr="00A21877" w14:paraId="4F918D2D" w14:textId="77777777" w:rsidTr="00A21877">
        <w:tc>
          <w:tcPr>
            <w:tcW w:w="5098" w:type="dxa"/>
          </w:tcPr>
          <w:p w14:paraId="516E8606" w14:textId="29C49619" w:rsidR="00B616B9" w:rsidRPr="00A21877" w:rsidRDefault="00B616B9" w:rsidP="00B61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>Recojo de aportes a través del correo electrónico y un WhatsApp, en caso quiera realizar consultas o brindar aportes.</w:t>
            </w:r>
          </w:p>
        </w:tc>
        <w:tc>
          <w:tcPr>
            <w:tcW w:w="1701" w:type="dxa"/>
            <w:vMerge/>
          </w:tcPr>
          <w:p w14:paraId="18186FD2" w14:textId="122FF870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C868462" w14:textId="5A5B49C3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Relación de aportes a través del </w:t>
            </w:r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>correo electrónico y un WhatsApp,</w:t>
            </w:r>
          </w:p>
        </w:tc>
      </w:tr>
      <w:tr w:rsidR="00B616B9" w:rsidRPr="00A21877" w14:paraId="0806EFD2" w14:textId="77777777" w:rsidTr="00A21877">
        <w:tc>
          <w:tcPr>
            <w:tcW w:w="5098" w:type="dxa"/>
          </w:tcPr>
          <w:p w14:paraId="6455E94C" w14:textId="0D2B00B7" w:rsidR="00B616B9" w:rsidRPr="00A21877" w:rsidRDefault="00B616B9" w:rsidP="00B61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Taller regional para el recojo de aportes</w:t>
            </w:r>
          </w:p>
        </w:tc>
        <w:tc>
          <w:tcPr>
            <w:tcW w:w="1701" w:type="dxa"/>
          </w:tcPr>
          <w:p w14:paraId="4EE3F481" w14:textId="008C2650" w:rsidR="00B616B9" w:rsidRPr="00A21877" w:rsidRDefault="00B616B9" w:rsidP="00B616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 de octubre</w:t>
            </w:r>
          </w:p>
        </w:tc>
        <w:tc>
          <w:tcPr>
            <w:tcW w:w="2551" w:type="dxa"/>
          </w:tcPr>
          <w:p w14:paraId="1A27E849" w14:textId="59A81321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Lista de asistencia, fotos e informe del taller regional.</w:t>
            </w:r>
          </w:p>
        </w:tc>
      </w:tr>
      <w:tr w:rsidR="00B616B9" w:rsidRPr="00A21877" w14:paraId="53900653" w14:textId="77777777" w:rsidTr="00A21877">
        <w:tc>
          <w:tcPr>
            <w:tcW w:w="5098" w:type="dxa"/>
            <w:shd w:val="clear" w:color="auto" w:fill="000000" w:themeFill="text1"/>
          </w:tcPr>
          <w:p w14:paraId="3D80AC36" w14:textId="6414D433" w:rsidR="00B616B9" w:rsidRPr="00A21877" w:rsidRDefault="00B616B9" w:rsidP="00B61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21877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ETAPA DE COMUNICACIÓN DE RESULTADOS</w:t>
            </w:r>
          </w:p>
        </w:tc>
        <w:tc>
          <w:tcPr>
            <w:tcW w:w="1701" w:type="dxa"/>
            <w:shd w:val="clear" w:color="auto" w:fill="000000" w:themeFill="text1"/>
          </w:tcPr>
          <w:p w14:paraId="0C5B6584" w14:textId="77777777" w:rsidR="00B616B9" w:rsidRPr="00A21877" w:rsidRDefault="00B616B9" w:rsidP="00B616B9">
            <w:pPr>
              <w:jc w:val="both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14:paraId="295240E3" w14:textId="77777777" w:rsidR="00B616B9" w:rsidRPr="00A21877" w:rsidRDefault="00B616B9" w:rsidP="00B616B9">
            <w:pPr>
              <w:jc w:val="both"/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B616B9" w:rsidRPr="00A21877" w14:paraId="4CE1384C" w14:textId="77777777" w:rsidTr="00A21877">
        <w:tc>
          <w:tcPr>
            <w:tcW w:w="5098" w:type="dxa"/>
          </w:tcPr>
          <w:p w14:paraId="574F9164" w14:textId="3E97CB9C" w:rsidR="00B616B9" w:rsidRPr="00A21877" w:rsidRDefault="00B616B9" w:rsidP="00B61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Presentación del documento final y la evaluación de los aportes a través del link del Gobierno Regional del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allao y se </w:t>
            </w:r>
            <w:proofErr w:type="spellStart"/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>linkeará</w:t>
            </w:r>
            <w:proofErr w:type="spellEnd"/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 las páginas de las </w:t>
            </w:r>
            <w:proofErr w:type="spellStart"/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>OMAPEDs</w:t>
            </w:r>
            <w:proofErr w:type="spellEnd"/>
            <w:r w:rsidRPr="00A2187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distritales y provincial.</w:t>
            </w:r>
          </w:p>
        </w:tc>
        <w:tc>
          <w:tcPr>
            <w:tcW w:w="1701" w:type="dxa"/>
          </w:tcPr>
          <w:p w14:paraId="2289911B" w14:textId="207E740B" w:rsidR="00B616B9" w:rsidRPr="00A21877" w:rsidRDefault="00B616B9" w:rsidP="00B616B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 de octubre</w:t>
            </w:r>
            <w:r w:rsidRPr="00C254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169CD042" w14:textId="77777777" w:rsidR="00B616B9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Documento Final de la Política Regional de la Persona con Discapacidad del Callao al 2030.</w:t>
            </w:r>
          </w:p>
          <w:p w14:paraId="1290823E" w14:textId="6FF97745" w:rsidR="00B616B9" w:rsidRPr="00A21877" w:rsidRDefault="00B616B9" w:rsidP="00B616B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Informe de los aportes del proceso de consulta previa.</w:t>
            </w:r>
          </w:p>
        </w:tc>
      </w:tr>
    </w:tbl>
    <w:p w14:paraId="57016FEF" w14:textId="77777777" w:rsidR="00514651" w:rsidRDefault="00514651" w:rsidP="0051465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</w:p>
    <w:p w14:paraId="174C55DF" w14:textId="77777777" w:rsidR="00514651" w:rsidRPr="00FB6779" w:rsidRDefault="00514651" w:rsidP="00B70D4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514651" w:rsidRPr="00FB6779" w:rsidSect="0013609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D4D9" w14:textId="77777777" w:rsidR="00B816D2" w:rsidRDefault="00B816D2">
      <w:pPr>
        <w:spacing w:after="0" w:line="240" w:lineRule="auto"/>
      </w:pPr>
      <w:r>
        <w:separator/>
      </w:r>
    </w:p>
  </w:endnote>
  <w:endnote w:type="continuationSeparator" w:id="0">
    <w:p w14:paraId="408BC129" w14:textId="77777777" w:rsidR="00B816D2" w:rsidRDefault="00B8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A5B7" w14:textId="77777777" w:rsidR="00B816D2" w:rsidRDefault="00B816D2">
      <w:pPr>
        <w:spacing w:after="0" w:line="240" w:lineRule="auto"/>
      </w:pPr>
      <w:r>
        <w:separator/>
      </w:r>
    </w:p>
  </w:footnote>
  <w:footnote w:type="continuationSeparator" w:id="0">
    <w:p w14:paraId="66851DB3" w14:textId="77777777" w:rsidR="00B816D2" w:rsidRDefault="00B81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2C0"/>
    <w:multiLevelType w:val="multilevel"/>
    <w:tmpl w:val="147E6D0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607EA"/>
    <w:multiLevelType w:val="hybridMultilevel"/>
    <w:tmpl w:val="1BD03F5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437F5D"/>
    <w:multiLevelType w:val="hybridMultilevel"/>
    <w:tmpl w:val="E7B0E8D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30584A"/>
    <w:multiLevelType w:val="hybridMultilevel"/>
    <w:tmpl w:val="8C44860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160610"/>
    <w:multiLevelType w:val="multilevel"/>
    <w:tmpl w:val="78AE0D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D7F85"/>
    <w:multiLevelType w:val="hybridMultilevel"/>
    <w:tmpl w:val="C98CBBB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356EFE"/>
    <w:multiLevelType w:val="hybridMultilevel"/>
    <w:tmpl w:val="9B2094A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A8"/>
    <w:rsid w:val="000025D5"/>
    <w:rsid w:val="00026E68"/>
    <w:rsid w:val="000F09FD"/>
    <w:rsid w:val="000F6CA8"/>
    <w:rsid w:val="00136097"/>
    <w:rsid w:val="001C55F4"/>
    <w:rsid w:val="001E589A"/>
    <w:rsid w:val="002127DA"/>
    <w:rsid w:val="00233AE6"/>
    <w:rsid w:val="00281099"/>
    <w:rsid w:val="002C05CC"/>
    <w:rsid w:val="002D0A6B"/>
    <w:rsid w:val="0030304F"/>
    <w:rsid w:val="00353DF0"/>
    <w:rsid w:val="003F4CF6"/>
    <w:rsid w:val="004732E1"/>
    <w:rsid w:val="004E5ED1"/>
    <w:rsid w:val="00514651"/>
    <w:rsid w:val="00546F71"/>
    <w:rsid w:val="00583493"/>
    <w:rsid w:val="00640A86"/>
    <w:rsid w:val="00663F83"/>
    <w:rsid w:val="00681CE5"/>
    <w:rsid w:val="00722C6D"/>
    <w:rsid w:val="007531F8"/>
    <w:rsid w:val="007675F3"/>
    <w:rsid w:val="007D1FCD"/>
    <w:rsid w:val="007E2869"/>
    <w:rsid w:val="007E74F5"/>
    <w:rsid w:val="007F05C0"/>
    <w:rsid w:val="00853133"/>
    <w:rsid w:val="008760AA"/>
    <w:rsid w:val="00943BA5"/>
    <w:rsid w:val="009A10DA"/>
    <w:rsid w:val="009A4CCA"/>
    <w:rsid w:val="00A21877"/>
    <w:rsid w:val="00A22DF6"/>
    <w:rsid w:val="00AD4B5D"/>
    <w:rsid w:val="00AF122F"/>
    <w:rsid w:val="00B01578"/>
    <w:rsid w:val="00B12E9B"/>
    <w:rsid w:val="00B255CF"/>
    <w:rsid w:val="00B616B9"/>
    <w:rsid w:val="00B70D4B"/>
    <w:rsid w:val="00B816D2"/>
    <w:rsid w:val="00B963CA"/>
    <w:rsid w:val="00B97D21"/>
    <w:rsid w:val="00BE78A6"/>
    <w:rsid w:val="00BF11BF"/>
    <w:rsid w:val="00C10FB1"/>
    <w:rsid w:val="00C1433E"/>
    <w:rsid w:val="00C25465"/>
    <w:rsid w:val="00C559A9"/>
    <w:rsid w:val="00C76BA5"/>
    <w:rsid w:val="00C94F0C"/>
    <w:rsid w:val="00CC03A3"/>
    <w:rsid w:val="00D067CC"/>
    <w:rsid w:val="00DD5B2E"/>
    <w:rsid w:val="00DF03CC"/>
    <w:rsid w:val="00DF7D36"/>
    <w:rsid w:val="00E2319D"/>
    <w:rsid w:val="00EB79C5"/>
    <w:rsid w:val="00EE4C1B"/>
    <w:rsid w:val="00EE54F4"/>
    <w:rsid w:val="00FB6779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D35896"/>
  <w15:docId w15:val="{8946FF84-2569-42D9-ADCA-1EB65276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5455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5455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455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5455D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AF1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A10D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1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e/1FAIpQLSejmtKzvZOajQmDSixgxqx7sF5S3qUDZu7lbm13wjnxKM5j6g/viewform" TargetMode="External"/><Relationship Id="rId4" Type="http://schemas.openxmlformats.org/officeDocument/2006/relationships/styles" Target="styles.xml"/><Relationship Id="rId9" Type="http://schemas.openxmlformats.org/officeDocument/2006/relationships/hyperlink" Target="mailto:oredis@regioncallao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obsmgefGZG9Ye05/SmlN+uHtQ==">AMUW2mUAM2lSFryJpwzAVnjw88bwdEFRCXBEEvTUrQCfhLghpMpC6GfIwfw8SLRsENxUi0/I7Bkzchmfn9oUvGIXmemiTzrhfUNVeEs05vNVOgnQathsFw2Y6b/b6QpvtPnWOyGM9lMc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973B65-F820-4E31-B8E9-355D24B8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2060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u201313746 (Pillman Luna, Benjamin Bruno)</cp:lastModifiedBy>
  <cp:revision>2</cp:revision>
  <dcterms:created xsi:type="dcterms:W3CDTF">2022-09-21T13:33:00Z</dcterms:created>
  <dcterms:modified xsi:type="dcterms:W3CDTF">2022-09-21T13:33:00Z</dcterms:modified>
</cp:coreProperties>
</file>