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142" w:right="0" w:firstLine="0"/>
        <w:rPr>
          <w:rFonts w:ascii="Times New Roman"/>
          <w:sz w:val="20"/>
        </w:rPr>
      </w:pPr>
      <w:r>
        <w:rPr>
          <w:rFonts w:ascii="Times New Roman"/>
          <w:sz w:val="20"/>
        </w:rPr>
        <w:drawing>
          <wp:inline distT="0" distB="0" distL="0" distR="0">
            <wp:extent cx="1325775" cy="1248918"/>
            <wp:effectExtent l="0" t="0" r="0" b="0"/>
            <wp:docPr id="1" name="Image 1" descr="http://upload.wikimedia.org/wikipedia/commons/thumb/e/e2/Gran_Sello_de_la_Rep%C3%BAblica_del_Per%C3%BA.svg/1118px-Gran_Sello_de_la_Rep%C3%BAblica_del_Per%C3%BA.svg.png "/>
            <wp:cNvGraphicFramePr>
              <a:graphicFrameLocks/>
            </wp:cNvGraphicFramePr>
            <a:graphic>
              <a:graphicData uri="http://schemas.openxmlformats.org/drawingml/2006/picture">
                <pic:pic>
                  <pic:nvPicPr>
                    <pic:cNvPr id="1" name="Image 1" descr="http://upload.wikimedia.org/wikipedia/commons/thumb/e/e2/Gran_Sello_de_la_Rep%C3%BAblica_del_Per%C3%BA.svg/1118px-Gran_Sello_de_la_Rep%C3%BAblica_del_Per%C3%BA.svg.png "/>
                    <pic:cNvPicPr/>
                  </pic:nvPicPr>
                  <pic:blipFill>
                    <a:blip r:embed="rId5" cstate="print"/>
                    <a:stretch>
                      <a:fillRect/>
                    </a:stretch>
                  </pic:blipFill>
                  <pic:spPr>
                    <a:xfrm>
                      <a:off x="0" y="0"/>
                      <a:ext cx="1325775" cy="1248918"/>
                    </a:xfrm>
                    <a:prstGeom prst="rect">
                      <a:avLst/>
                    </a:prstGeom>
                  </pic:spPr>
                </pic:pic>
              </a:graphicData>
            </a:graphic>
          </wp:inline>
        </w:drawing>
      </w:r>
      <w:r>
        <w:rPr>
          <w:rFonts w:ascii="Times New Roman"/>
          <w:sz w:val="20"/>
        </w:rPr>
      </w:r>
    </w:p>
    <w:p>
      <w:pPr>
        <w:pStyle w:val="Heading1"/>
      </w:pPr>
      <w:r>
        <w:rPr/>
        <w:t>Decreto</w:t>
      </w:r>
      <w:r>
        <w:rPr>
          <w:spacing w:val="-14"/>
        </w:rPr>
        <w:t> </w:t>
      </w:r>
      <w:r>
        <w:rPr>
          <w:spacing w:val="-2"/>
        </w:rPr>
        <w:t>Supremo</w:t>
      </w:r>
    </w:p>
    <w:p>
      <w:pPr>
        <w:tabs>
          <w:tab w:pos="916" w:val="left" w:leader="none"/>
        </w:tabs>
        <w:spacing w:before="355"/>
        <w:ind w:left="0" w:right="141" w:firstLine="0"/>
        <w:jc w:val="center"/>
        <w:rPr>
          <w:rFonts w:ascii="Monotype Corsiva" w:hAnsi="Monotype Corsiva"/>
          <w:b/>
          <w:i/>
          <w:sz w:val="32"/>
        </w:rPr>
      </w:pPr>
      <w:r>
        <w:rPr>
          <w:rFonts w:ascii="Monotype Corsiva" w:hAnsi="Monotype Corsiva"/>
          <w:b/>
          <w:i/>
          <w:spacing w:val="-5"/>
          <w:sz w:val="32"/>
        </w:rPr>
        <w:t>N°</w:t>
      </w:r>
      <w:r>
        <w:rPr>
          <w:rFonts w:ascii="Monotype Corsiva" w:hAnsi="Monotype Corsiva"/>
          <w:b/>
          <w:i/>
          <w:sz w:val="32"/>
        </w:rPr>
        <w:tab/>
      </w:r>
      <w:r>
        <w:rPr>
          <w:rFonts w:ascii="Monotype Corsiva" w:hAnsi="Monotype Corsiva"/>
          <w:b/>
          <w:i/>
          <w:spacing w:val="-2"/>
          <w:sz w:val="32"/>
        </w:rPr>
        <w:t>-2025-</w:t>
      </w:r>
      <w:r>
        <w:rPr>
          <w:rFonts w:ascii="Monotype Corsiva" w:hAnsi="Monotype Corsiva"/>
          <w:b/>
          <w:i/>
          <w:spacing w:val="-5"/>
          <w:sz w:val="32"/>
        </w:rPr>
        <w:t>IN</w:t>
      </w:r>
    </w:p>
    <w:p>
      <w:pPr>
        <w:pStyle w:val="BodyText"/>
        <w:spacing w:before="5"/>
        <w:rPr>
          <w:rFonts w:ascii="Monotype Corsiva"/>
          <w:b/>
          <w:i/>
          <w:sz w:val="32"/>
        </w:rPr>
      </w:pPr>
    </w:p>
    <w:p>
      <w:pPr>
        <w:spacing w:before="0"/>
        <w:ind w:left="126" w:right="263" w:hanging="3"/>
        <w:jc w:val="center"/>
        <w:rPr>
          <w:b/>
          <w:sz w:val="22"/>
        </w:rPr>
      </w:pPr>
      <w:r>
        <w:rPr>
          <w:b/>
          <w:sz w:val="22"/>
        </w:rPr>
        <w:t>DECRETO SUPREMO QUE MODIFICA EL REGLAMENTO DEL DECRETO LEGISLATIVO</w:t>
      </w:r>
      <w:r>
        <w:rPr>
          <w:b/>
          <w:spacing w:val="-3"/>
          <w:sz w:val="22"/>
        </w:rPr>
        <w:t> </w:t>
      </w:r>
      <w:r>
        <w:rPr>
          <w:b/>
          <w:sz w:val="22"/>
        </w:rPr>
        <w:t>N°</w:t>
      </w:r>
      <w:r>
        <w:rPr>
          <w:b/>
          <w:spacing w:val="-4"/>
          <w:sz w:val="22"/>
        </w:rPr>
        <w:t> </w:t>
      </w:r>
      <w:r>
        <w:rPr>
          <w:b/>
          <w:sz w:val="22"/>
        </w:rPr>
        <w:t>1428,</w:t>
      </w:r>
      <w:r>
        <w:rPr>
          <w:b/>
          <w:spacing w:val="-5"/>
          <w:sz w:val="22"/>
        </w:rPr>
        <w:t> </w:t>
      </w:r>
      <w:r>
        <w:rPr>
          <w:b/>
          <w:sz w:val="22"/>
        </w:rPr>
        <w:t>DECRETO</w:t>
      </w:r>
      <w:r>
        <w:rPr>
          <w:b/>
          <w:spacing w:val="-3"/>
          <w:sz w:val="22"/>
        </w:rPr>
        <w:t> </w:t>
      </w:r>
      <w:r>
        <w:rPr>
          <w:b/>
          <w:sz w:val="22"/>
        </w:rPr>
        <w:t>LEGISLATIVO</w:t>
      </w:r>
      <w:r>
        <w:rPr>
          <w:b/>
          <w:spacing w:val="-5"/>
          <w:sz w:val="22"/>
        </w:rPr>
        <w:t> </w:t>
      </w:r>
      <w:r>
        <w:rPr>
          <w:b/>
          <w:sz w:val="22"/>
        </w:rPr>
        <w:t>QUE</w:t>
      </w:r>
      <w:r>
        <w:rPr>
          <w:b/>
          <w:spacing w:val="-5"/>
          <w:sz w:val="22"/>
        </w:rPr>
        <w:t> </w:t>
      </w:r>
      <w:r>
        <w:rPr>
          <w:b/>
          <w:sz w:val="22"/>
        </w:rPr>
        <w:t>DESARROLLA</w:t>
      </w:r>
      <w:r>
        <w:rPr>
          <w:b/>
          <w:spacing w:val="-10"/>
          <w:sz w:val="22"/>
        </w:rPr>
        <w:t> </w:t>
      </w:r>
      <w:r>
        <w:rPr>
          <w:b/>
          <w:sz w:val="22"/>
        </w:rPr>
        <w:t>MEDIDAS PARA LA ATENCIÓN DE CASOS DE DESAPARICIÓN DE PERSONAS EN SITUACIÓN DE VULNERABILIDAD, APROBADO POR DECRETO SUPREMO N°</w:t>
      </w:r>
    </w:p>
    <w:p>
      <w:pPr>
        <w:pStyle w:val="Heading2"/>
        <w:ind w:right="336"/>
      </w:pPr>
      <w:r>
        <w:rPr>
          <w:spacing w:val="-2"/>
        </w:rPr>
        <w:t>003-2019-</w:t>
      </w:r>
      <w:r>
        <w:rPr>
          <w:spacing w:val="-5"/>
        </w:rPr>
        <w:t>IN</w:t>
      </w:r>
    </w:p>
    <w:p>
      <w:pPr>
        <w:pStyle w:val="BodyText"/>
        <w:spacing w:before="252"/>
        <w:rPr>
          <w:b/>
        </w:rPr>
      </w:pPr>
    </w:p>
    <w:p>
      <w:pPr>
        <w:spacing w:line="480" w:lineRule="auto" w:before="1"/>
        <w:ind w:left="738" w:right="2300" w:hanging="29"/>
        <w:jc w:val="left"/>
        <w:rPr>
          <w:b/>
          <w:sz w:val="22"/>
        </w:rPr>
      </w:pPr>
      <w:r>
        <w:rPr>
          <w:b/>
          <w:sz w:val="22"/>
        </w:rPr>
        <w:t>LA</w:t>
      </w:r>
      <w:r>
        <w:rPr>
          <w:b/>
          <w:spacing w:val="-10"/>
          <w:sz w:val="22"/>
        </w:rPr>
        <w:t> </w:t>
      </w:r>
      <w:r>
        <w:rPr>
          <w:b/>
          <w:sz w:val="22"/>
        </w:rPr>
        <w:t>PRESIDENTA</w:t>
      </w:r>
      <w:r>
        <w:rPr>
          <w:b/>
          <w:spacing w:val="-10"/>
          <w:sz w:val="22"/>
        </w:rPr>
        <w:t> </w:t>
      </w:r>
      <w:r>
        <w:rPr>
          <w:b/>
          <w:sz w:val="22"/>
        </w:rPr>
        <w:t>DE</w:t>
      </w:r>
      <w:r>
        <w:rPr>
          <w:b/>
          <w:spacing w:val="-5"/>
          <w:sz w:val="22"/>
        </w:rPr>
        <w:t> </w:t>
      </w:r>
      <w:r>
        <w:rPr>
          <w:b/>
          <w:sz w:val="22"/>
        </w:rPr>
        <w:t>LA</w:t>
      </w:r>
      <w:r>
        <w:rPr>
          <w:b/>
          <w:spacing w:val="-8"/>
          <w:sz w:val="22"/>
        </w:rPr>
        <w:t> </w:t>
      </w:r>
      <w:r>
        <w:rPr>
          <w:b/>
          <w:sz w:val="22"/>
        </w:rPr>
        <w:t>REPÚBLICA </w:t>
      </w:r>
      <w:r>
        <w:rPr>
          <w:b/>
          <w:spacing w:val="-2"/>
          <w:sz w:val="22"/>
        </w:rPr>
        <w:t>CONSIDERANDO:</w:t>
      </w:r>
    </w:p>
    <w:p>
      <w:pPr>
        <w:pStyle w:val="BodyText"/>
        <w:spacing w:before="3"/>
        <w:ind w:left="1" w:right="136" w:firstLine="744"/>
        <w:jc w:val="both"/>
      </w:pPr>
      <w:r>
        <w:rPr/>
        <w:t>Que, mediante Decreto Legislativo N° 1428, Decreto Legislativo que desarrolla medidas para la atención de casos de desaparición de personas en situación de vulnerabilidad, se establece el marco normativo para la atención de casos de desaparición de personas en situación de vulnerabilidad denunciadas como desaparecidas,</w:t>
      </w:r>
      <w:r>
        <w:rPr>
          <w:spacing w:val="-5"/>
        </w:rPr>
        <w:t> </w:t>
      </w:r>
      <w:r>
        <w:rPr/>
        <w:t>abarcando</w:t>
      </w:r>
      <w:r>
        <w:rPr>
          <w:spacing w:val="-5"/>
        </w:rPr>
        <w:t> </w:t>
      </w:r>
      <w:r>
        <w:rPr/>
        <w:t>la</w:t>
      </w:r>
      <w:r>
        <w:rPr>
          <w:spacing w:val="-7"/>
        </w:rPr>
        <w:t> </w:t>
      </w:r>
      <w:r>
        <w:rPr/>
        <w:t>atención</w:t>
      </w:r>
      <w:r>
        <w:rPr>
          <w:spacing w:val="-7"/>
        </w:rPr>
        <w:t> </w:t>
      </w:r>
      <w:r>
        <w:rPr/>
        <w:t>de</w:t>
      </w:r>
      <w:r>
        <w:rPr>
          <w:spacing w:val="-7"/>
        </w:rPr>
        <w:t> </w:t>
      </w:r>
      <w:r>
        <w:rPr/>
        <w:t>denuncias,</w:t>
      </w:r>
      <w:r>
        <w:rPr>
          <w:spacing w:val="-3"/>
        </w:rPr>
        <w:t> </w:t>
      </w:r>
      <w:r>
        <w:rPr/>
        <w:t>difusión,</w:t>
      </w:r>
      <w:r>
        <w:rPr>
          <w:spacing w:val="-5"/>
        </w:rPr>
        <w:t> </w:t>
      </w:r>
      <w:r>
        <w:rPr/>
        <w:t>investigación,</w:t>
      </w:r>
      <w:r>
        <w:rPr>
          <w:spacing w:val="-5"/>
        </w:rPr>
        <w:t> </w:t>
      </w:r>
      <w:r>
        <w:rPr/>
        <w:t>búsqueda, ubicación y empleo de mecanismos tecnológicos para la organización y difusión de información sobre estos casos;</w:t>
      </w:r>
    </w:p>
    <w:p>
      <w:pPr>
        <w:pStyle w:val="BodyText"/>
        <w:spacing w:before="252"/>
        <w:ind w:left="1" w:right="135" w:firstLine="708"/>
        <w:jc w:val="both"/>
      </w:pPr>
      <w:r>
        <w:rPr/>
        <w:t>Que, mediante Decreto Supremo N° 003-2019-IN, Decreto Supremo que aprueba el Reglamento del Decreto Legislativo Nº 1428, Decreto Legislativo que desarrolla</w:t>
      </w:r>
      <w:r>
        <w:rPr>
          <w:spacing w:val="-6"/>
        </w:rPr>
        <w:t> </w:t>
      </w:r>
      <w:r>
        <w:rPr/>
        <w:t>medidas</w:t>
      </w:r>
      <w:r>
        <w:rPr>
          <w:spacing w:val="-6"/>
        </w:rPr>
        <w:t> </w:t>
      </w:r>
      <w:r>
        <w:rPr/>
        <w:t>para</w:t>
      </w:r>
      <w:r>
        <w:rPr>
          <w:spacing w:val="-9"/>
        </w:rPr>
        <w:t> </w:t>
      </w:r>
      <w:r>
        <w:rPr/>
        <w:t>la</w:t>
      </w:r>
      <w:r>
        <w:rPr>
          <w:spacing w:val="-6"/>
        </w:rPr>
        <w:t> </w:t>
      </w:r>
      <w:r>
        <w:rPr/>
        <w:t>atención</w:t>
      </w:r>
      <w:r>
        <w:rPr>
          <w:spacing w:val="-6"/>
        </w:rPr>
        <w:t> </w:t>
      </w:r>
      <w:r>
        <w:rPr/>
        <w:t>de</w:t>
      </w:r>
      <w:r>
        <w:rPr>
          <w:spacing w:val="-6"/>
        </w:rPr>
        <w:t> </w:t>
      </w:r>
      <w:r>
        <w:rPr/>
        <w:t>casos</w:t>
      </w:r>
      <w:r>
        <w:rPr>
          <w:spacing w:val="-6"/>
        </w:rPr>
        <w:t> </w:t>
      </w:r>
      <w:r>
        <w:rPr/>
        <w:t>de</w:t>
      </w:r>
      <w:r>
        <w:rPr>
          <w:spacing w:val="-9"/>
        </w:rPr>
        <w:t> </w:t>
      </w:r>
      <w:r>
        <w:rPr/>
        <w:t>desaparición</w:t>
      </w:r>
      <w:r>
        <w:rPr>
          <w:spacing w:val="-6"/>
        </w:rPr>
        <w:t> </w:t>
      </w:r>
      <w:r>
        <w:rPr/>
        <w:t>de</w:t>
      </w:r>
      <w:r>
        <w:rPr>
          <w:spacing w:val="-6"/>
        </w:rPr>
        <w:t> </w:t>
      </w:r>
      <w:r>
        <w:rPr/>
        <w:t>personas</w:t>
      </w:r>
      <w:r>
        <w:rPr>
          <w:spacing w:val="-6"/>
        </w:rPr>
        <w:t> </w:t>
      </w:r>
      <w:r>
        <w:rPr/>
        <w:t>en</w:t>
      </w:r>
      <w:r>
        <w:rPr>
          <w:spacing w:val="-6"/>
        </w:rPr>
        <w:t> </w:t>
      </w:r>
      <w:r>
        <w:rPr/>
        <w:t>situación de</w:t>
      </w:r>
      <w:r>
        <w:rPr>
          <w:spacing w:val="-5"/>
        </w:rPr>
        <w:t> </w:t>
      </w:r>
      <w:r>
        <w:rPr/>
        <w:t>vulnerabilidad,</w:t>
      </w:r>
      <w:r>
        <w:rPr>
          <w:spacing w:val="-4"/>
        </w:rPr>
        <w:t> </w:t>
      </w:r>
      <w:r>
        <w:rPr/>
        <w:t>el</w:t>
      </w:r>
      <w:r>
        <w:rPr>
          <w:spacing w:val="-6"/>
        </w:rPr>
        <w:t> </w:t>
      </w:r>
      <w:r>
        <w:rPr/>
        <w:t>cual</w:t>
      </w:r>
      <w:r>
        <w:rPr>
          <w:spacing w:val="-8"/>
        </w:rPr>
        <w:t> </w:t>
      </w:r>
      <w:r>
        <w:rPr/>
        <w:t>tiene</w:t>
      </w:r>
      <w:r>
        <w:rPr>
          <w:spacing w:val="-7"/>
        </w:rPr>
        <w:t> </w:t>
      </w:r>
      <w:r>
        <w:rPr/>
        <w:t>por</w:t>
      </w:r>
      <w:r>
        <w:rPr>
          <w:spacing w:val="-6"/>
        </w:rPr>
        <w:t> </w:t>
      </w:r>
      <w:r>
        <w:rPr/>
        <w:t>objeto</w:t>
      </w:r>
      <w:r>
        <w:rPr>
          <w:spacing w:val="-7"/>
        </w:rPr>
        <w:t> </w:t>
      </w:r>
      <w:r>
        <w:rPr/>
        <w:t>regular</w:t>
      </w:r>
      <w:r>
        <w:rPr>
          <w:spacing w:val="-6"/>
        </w:rPr>
        <w:t> </w:t>
      </w:r>
      <w:r>
        <w:rPr/>
        <w:t>las</w:t>
      </w:r>
      <w:r>
        <w:rPr>
          <w:spacing w:val="-7"/>
        </w:rPr>
        <w:t> </w:t>
      </w:r>
      <w:r>
        <w:rPr/>
        <w:t>medidas</w:t>
      </w:r>
      <w:r>
        <w:rPr>
          <w:spacing w:val="-3"/>
        </w:rPr>
        <w:t> </w:t>
      </w:r>
      <w:r>
        <w:rPr/>
        <w:t>para</w:t>
      </w:r>
      <w:r>
        <w:rPr>
          <w:spacing w:val="-7"/>
        </w:rPr>
        <w:t> </w:t>
      </w:r>
      <w:r>
        <w:rPr/>
        <w:t>la</w:t>
      </w:r>
      <w:r>
        <w:rPr>
          <w:spacing w:val="-5"/>
        </w:rPr>
        <w:t> </w:t>
      </w:r>
      <w:r>
        <w:rPr/>
        <w:t>atención</w:t>
      </w:r>
      <w:r>
        <w:rPr>
          <w:spacing w:val="-5"/>
        </w:rPr>
        <w:t> </w:t>
      </w:r>
      <w:r>
        <w:rPr/>
        <w:t>de</w:t>
      </w:r>
      <w:r>
        <w:rPr>
          <w:spacing w:val="-8"/>
        </w:rPr>
        <w:t> </w:t>
      </w:r>
      <w:r>
        <w:rPr/>
        <w:t>casos de desaparición de personas en situación de vulnerabilidad, así como otros casos de desaparición, abarcando la atención de denuncias, difusión, investigación, búsqueda, ubicación y empleo de mecanismos tecnológicos para la organización y difusión de información</w:t>
      </w:r>
      <w:r>
        <w:rPr>
          <w:spacing w:val="-9"/>
        </w:rPr>
        <w:t> </w:t>
      </w:r>
      <w:r>
        <w:rPr/>
        <w:t>sobre</w:t>
      </w:r>
      <w:r>
        <w:rPr>
          <w:spacing w:val="-6"/>
        </w:rPr>
        <w:t> </w:t>
      </w:r>
      <w:r>
        <w:rPr/>
        <w:t>la</w:t>
      </w:r>
      <w:r>
        <w:rPr>
          <w:spacing w:val="-11"/>
        </w:rPr>
        <w:t> </w:t>
      </w:r>
      <w:r>
        <w:rPr/>
        <w:t>materia,</w:t>
      </w:r>
      <w:r>
        <w:rPr>
          <w:spacing w:val="-7"/>
        </w:rPr>
        <w:t> </w:t>
      </w:r>
      <w:r>
        <w:rPr/>
        <w:t>conforme</w:t>
      </w:r>
      <w:r>
        <w:rPr>
          <w:spacing w:val="-9"/>
        </w:rPr>
        <w:t> </w:t>
      </w:r>
      <w:r>
        <w:rPr/>
        <w:t>a</w:t>
      </w:r>
      <w:r>
        <w:rPr>
          <w:spacing w:val="-9"/>
        </w:rPr>
        <w:t> </w:t>
      </w:r>
      <w:r>
        <w:rPr/>
        <w:t>lo</w:t>
      </w:r>
      <w:r>
        <w:rPr>
          <w:spacing w:val="-9"/>
        </w:rPr>
        <w:t> </w:t>
      </w:r>
      <w:r>
        <w:rPr/>
        <w:t>señalado</w:t>
      </w:r>
      <w:r>
        <w:rPr>
          <w:spacing w:val="-6"/>
        </w:rPr>
        <w:t> </w:t>
      </w:r>
      <w:r>
        <w:rPr/>
        <w:t>en</w:t>
      </w:r>
      <w:r>
        <w:rPr>
          <w:spacing w:val="-9"/>
        </w:rPr>
        <w:t> </w:t>
      </w:r>
      <w:r>
        <w:rPr/>
        <w:t>el</w:t>
      </w:r>
      <w:r>
        <w:rPr>
          <w:spacing w:val="-7"/>
        </w:rPr>
        <w:t> </w:t>
      </w:r>
      <w:r>
        <w:rPr/>
        <w:t>Decreto</w:t>
      </w:r>
      <w:r>
        <w:rPr>
          <w:spacing w:val="-9"/>
        </w:rPr>
        <w:t> </w:t>
      </w:r>
      <w:r>
        <w:rPr/>
        <w:t>Legislativo</w:t>
      </w:r>
      <w:r>
        <w:rPr>
          <w:spacing w:val="-6"/>
        </w:rPr>
        <w:t> </w:t>
      </w:r>
      <w:r>
        <w:rPr/>
        <w:t>N°</w:t>
      </w:r>
      <w:r>
        <w:rPr>
          <w:spacing w:val="-5"/>
        </w:rPr>
        <w:t> </w:t>
      </w:r>
      <w:r>
        <w:rPr/>
        <w:t>1428, Decreto Legislativo que desarrolla medidas para la atención de casos de desaparición de personas en situación de vulnerabilidad;</w:t>
      </w:r>
    </w:p>
    <w:p>
      <w:pPr>
        <w:pStyle w:val="BodyText"/>
        <w:spacing w:before="1"/>
      </w:pPr>
    </w:p>
    <w:p>
      <w:pPr>
        <w:pStyle w:val="BodyText"/>
        <w:ind w:left="1" w:right="138" w:firstLine="720"/>
        <w:jc w:val="both"/>
      </w:pPr>
      <w:r>
        <w:rPr/>
        <w:t>Que, mediante Ley N° 32305, Ley que modifica el Decreto Legislativo 1428, Decreto Legislativo que desarrolla medidas para la atención de casos de desaparición de</w:t>
      </w:r>
      <w:r>
        <w:rPr>
          <w:spacing w:val="-7"/>
        </w:rPr>
        <w:t> </w:t>
      </w:r>
      <w:r>
        <w:rPr/>
        <w:t>personas</w:t>
      </w:r>
      <w:r>
        <w:rPr>
          <w:spacing w:val="-7"/>
        </w:rPr>
        <w:t> </w:t>
      </w:r>
      <w:r>
        <w:rPr/>
        <w:t>en</w:t>
      </w:r>
      <w:r>
        <w:rPr>
          <w:spacing w:val="-7"/>
        </w:rPr>
        <w:t> </w:t>
      </w:r>
      <w:r>
        <w:rPr/>
        <w:t>situación</w:t>
      </w:r>
      <w:r>
        <w:rPr>
          <w:spacing w:val="-7"/>
        </w:rPr>
        <w:t> </w:t>
      </w:r>
      <w:r>
        <w:rPr/>
        <w:t>de</w:t>
      </w:r>
      <w:r>
        <w:rPr>
          <w:spacing w:val="-7"/>
        </w:rPr>
        <w:t> </w:t>
      </w:r>
      <w:r>
        <w:rPr/>
        <w:t>vulnerabilidad,</w:t>
      </w:r>
      <w:r>
        <w:rPr>
          <w:spacing w:val="-5"/>
        </w:rPr>
        <w:t> </w:t>
      </w:r>
      <w:r>
        <w:rPr/>
        <w:t>respecto</w:t>
      </w:r>
      <w:r>
        <w:rPr>
          <w:spacing w:val="-7"/>
        </w:rPr>
        <w:t> </w:t>
      </w:r>
      <w:r>
        <w:rPr/>
        <w:t>a</w:t>
      </w:r>
      <w:r>
        <w:rPr>
          <w:spacing w:val="-7"/>
        </w:rPr>
        <w:t> </w:t>
      </w:r>
      <w:r>
        <w:rPr/>
        <w:t>la</w:t>
      </w:r>
      <w:r>
        <w:rPr>
          <w:spacing w:val="-7"/>
        </w:rPr>
        <w:t> </w:t>
      </w:r>
      <w:r>
        <w:rPr/>
        <w:t>incorporación</w:t>
      </w:r>
      <w:r>
        <w:rPr>
          <w:spacing w:val="-7"/>
        </w:rPr>
        <w:t> </w:t>
      </w:r>
      <w:r>
        <w:rPr/>
        <w:t>de</w:t>
      </w:r>
      <w:r>
        <w:rPr>
          <w:spacing w:val="-10"/>
        </w:rPr>
        <w:t> </w:t>
      </w:r>
      <w:r>
        <w:rPr/>
        <w:t>las</w:t>
      </w:r>
      <w:r>
        <w:rPr>
          <w:spacing w:val="-7"/>
        </w:rPr>
        <w:t> </w:t>
      </w:r>
      <w:r>
        <w:rPr/>
        <w:t>personas con</w:t>
      </w:r>
      <w:r>
        <w:rPr>
          <w:spacing w:val="-12"/>
        </w:rPr>
        <w:t> </w:t>
      </w:r>
      <w:r>
        <w:rPr/>
        <w:t>discapacidad</w:t>
      </w:r>
      <w:r>
        <w:rPr>
          <w:spacing w:val="-12"/>
        </w:rPr>
        <w:t> </w:t>
      </w:r>
      <w:r>
        <w:rPr/>
        <w:t>en</w:t>
      </w:r>
      <w:r>
        <w:rPr>
          <w:spacing w:val="-12"/>
        </w:rPr>
        <w:t> </w:t>
      </w:r>
      <w:r>
        <w:rPr/>
        <w:t>la</w:t>
      </w:r>
      <w:r>
        <w:rPr>
          <w:spacing w:val="-12"/>
        </w:rPr>
        <w:t> </w:t>
      </w:r>
      <w:r>
        <w:rPr/>
        <w:t>Alerta</w:t>
      </w:r>
      <w:r>
        <w:rPr>
          <w:spacing w:val="-12"/>
        </w:rPr>
        <w:t> </w:t>
      </w:r>
      <w:r>
        <w:rPr/>
        <w:t>Amber;</w:t>
      </w:r>
      <w:r>
        <w:rPr>
          <w:spacing w:val="-12"/>
        </w:rPr>
        <w:t> </w:t>
      </w:r>
      <w:r>
        <w:rPr/>
        <w:t>se</w:t>
      </w:r>
      <w:r>
        <w:rPr>
          <w:spacing w:val="-12"/>
        </w:rPr>
        <w:t> </w:t>
      </w:r>
      <w:r>
        <w:rPr/>
        <w:t>incluye</w:t>
      </w:r>
      <w:r>
        <w:rPr>
          <w:spacing w:val="-12"/>
        </w:rPr>
        <w:t> </w:t>
      </w:r>
      <w:r>
        <w:rPr/>
        <w:t>a</w:t>
      </w:r>
      <w:r>
        <w:rPr>
          <w:spacing w:val="-14"/>
        </w:rPr>
        <w:t> </w:t>
      </w:r>
      <w:r>
        <w:rPr/>
        <w:t>las</w:t>
      </w:r>
      <w:r>
        <w:rPr>
          <w:spacing w:val="-12"/>
        </w:rPr>
        <w:t> </w:t>
      </w:r>
      <w:r>
        <w:rPr/>
        <w:t>personas</w:t>
      </w:r>
      <w:r>
        <w:rPr>
          <w:spacing w:val="-12"/>
        </w:rPr>
        <w:t> </w:t>
      </w:r>
      <w:r>
        <w:rPr/>
        <w:t>con</w:t>
      </w:r>
      <w:r>
        <w:rPr>
          <w:spacing w:val="-14"/>
        </w:rPr>
        <w:t> </w:t>
      </w:r>
      <w:r>
        <w:rPr/>
        <w:t>discapacidad</w:t>
      </w:r>
      <w:r>
        <w:rPr>
          <w:spacing w:val="-12"/>
        </w:rPr>
        <w:t> </w:t>
      </w:r>
      <w:r>
        <w:rPr/>
        <w:t>dentro de los alcances de la Alerta Amber; y, se adoptan medidas para garantizar la atención de denuncias por desaparición de personas;</w:t>
      </w:r>
    </w:p>
    <w:p>
      <w:pPr>
        <w:pStyle w:val="BodyText"/>
        <w:spacing w:before="251"/>
        <w:ind w:left="1" w:right="137" w:firstLine="720"/>
        <w:jc w:val="both"/>
      </w:pPr>
      <w:r>
        <w:rPr/>
        <w:t>Que,</w:t>
      </w:r>
      <w:r>
        <w:rPr>
          <w:spacing w:val="-3"/>
        </w:rPr>
        <w:t> </w:t>
      </w:r>
      <w:r>
        <w:rPr/>
        <w:t>la</w:t>
      </w:r>
      <w:r>
        <w:rPr>
          <w:spacing w:val="-3"/>
        </w:rPr>
        <w:t> </w:t>
      </w:r>
      <w:r>
        <w:rPr/>
        <w:t>Primera</w:t>
      </w:r>
      <w:r>
        <w:rPr>
          <w:spacing w:val="-3"/>
        </w:rPr>
        <w:t> </w:t>
      </w:r>
      <w:r>
        <w:rPr/>
        <w:t>Disposición</w:t>
      </w:r>
      <w:r>
        <w:rPr>
          <w:spacing w:val="-3"/>
        </w:rPr>
        <w:t> </w:t>
      </w:r>
      <w:r>
        <w:rPr/>
        <w:t>Complementaria</w:t>
      </w:r>
      <w:r>
        <w:rPr>
          <w:spacing w:val="-3"/>
        </w:rPr>
        <w:t> </w:t>
      </w:r>
      <w:r>
        <w:rPr/>
        <w:t>Final</w:t>
      </w:r>
      <w:r>
        <w:rPr>
          <w:spacing w:val="-3"/>
        </w:rPr>
        <w:t> </w:t>
      </w:r>
      <w:r>
        <w:rPr/>
        <w:t>de</w:t>
      </w:r>
      <w:r>
        <w:rPr>
          <w:spacing w:val="-2"/>
        </w:rPr>
        <w:t> </w:t>
      </w:r>
      <w:r>
        <w:rPr/>
        <w:t>la</w:t>
      </w:r>
      <w:r>
        <w:rPr>
          <w:spacing w:val="-3"/>
        </w:rPr>
        <w:t> </w:t>
      </w:r>
      <w:r>
        <w:rPr/>
        <w:t>Ley</w:t>
      </w:r>
      <w:r>
        <w:rPr>
          <w:spacing w:val="-5"/>
        </w:rPr>
        <w:t> </w:t>
      </w:r>
      <w:r>
        <w:rPr/>
        <w:t>N°</w:t>
      </w:r>
      <w:r>
        <w:rPr>
          <w:spacing w:val="-2"/>
        </w:rPr>
        <w:t> </w:t>
      </w:r>
      <w:r>
        <w:rPr/>
        <w:t>32305,</w:t>
      </w:r>
      <w:r>
        <w:rPr>
          <w:spacing w:val="-3"/>
        </w:rPr>
        <w:t> </w:t>
      </w:r>
      <w:r>
        <w:rPr/>
        <w:t>Ley</w:t>
      </w:r>
      <w:r>
        <w:rPr>
          <w:spacing w:val="-5"/>
        </w:rPr>
        <w:t> </w:t>
      </w:r>
      <w:r>
        <w:rPr/>
        <w:t>que modifica el Decreto Legislativo 1428, Decreto Legislativo que desarrolla medidas para la atención de casos de desaparición de personas en situación de vulnerabilidad, respecto</w:t>
      </w:r>
      <w:r>
        <w:rPr>
          <w:spacing w:val="40"/>
        </w:rPr>
        <w:t> </w:t>
      </w:r>
      <w:r>
        <w:rPr/>
        <w:t>a</w:t>
      </w:r>
      <w:r>
        <w:rPr>
          <w:spacing w:val="40"/>
        </w:rPr>
        <w:t> </w:t>
      </w:r>
      <w:r>
        <w:rPr/>
        <w:t>la</w:t>
      </w:r>
      <w:r>
        <w:rPr>
          <w:spacing w:val="40"/>
        </w:rPr>
        <w:t> </w:t>
      </w:r>
      <w:r>
        <w:rPr/>
        <w:t>incorporación</w:t>
      </w:r>
      <w:r>
        <w:rPr>
          <w:spacing w:val="40"/>
        </w:rPr>
        <w:t> </w:t>
      </w:r>
      <w:r>
        <w:rPr/>
        <w:t>de</w:t>
      </w:r>
      <w:r>
        <w:rPr>
          <w:spacing w:val="40"/>
        </w:rPr>
        <w:t> </w:t>
      </w:r>
      <w:r>
        <w:rPr/>
        <w:t>las</w:t>
      </w:r>
      <w:r>
        <w:rPr>
          <w:spacing w:val="40"/>
        </w:rPr>
        <w:t> </w:t>
      </w:r>
      <w:r>
        <w:rPr/>
        <w:t>personas</w:t>
      </w:r>
      <w:r>
        <w:rPr>
          <w:spacing w:val="40"/>
        </w:rPr>
        <w:t> </w:t>
      </w:r>
      <w:r>
        <w:rPr/>
        <w:t>con</w:t>
      </w:r>
      <w:r>
        <w:rPr>
          <w:spacing w:val="40"/>
        </w:rPr>
        <w:t> </w:t>
      </w:r>
      <w:r>
        <w:rPr/>
        <w:t>discapacidad</w:t>
      </w:r>
      <w:r>
        <w:rPr>
          <w:spacing w:val="40"/>
        </w:rPr>
        <w:t> </w:t>
      </w:r>
      <w:r>
        <w:rPr/>
        <w:t>en</w:t>
      </w:r>
      <w:r>
        <w:rPr>
          <w:spacing w:val="40"/>
        </w:rPr>
        <w:t> </w:t>
      </w:r>
      <w:r>
        <w:rPr/>
        <w:t>la</w:t>
      </w:r>
      <w:r>
        <w:rPr>
          <w:spacing w:val="40"/>
        </w:rPr>
        <w:t> </w:t>
      </w:r>
      <w:r>
        <w:rPr/>
        <w:t>Alerta</w:t>
      </w:r>
      <w:r>
        <w:rPr>
          <w:spacing w:val="40"/>
        </w:rPr>
        <w:t> </w:t>
      </w:r>
      <w:r>
        <w:rPr/>
        <w:t>Amber,</w:t>
      </w:r>
    </w:p>
    <w:p>
      <w:pPr>
        <w:pStyle w:val="BodyText"/>
        <w:spacing w:after="0"/>
        <w:jc w:val="both"/>
        <w:sectPr>
          <w:type w:val="continuous"/>
          <w:pgSz w:w="11910" w:h="16840"/>
          <w:pgMar w:top="1420" w:bottom="280" w:left="1700" w:right="1559"/>
        </w:sectPr>
      </w:pPr>
    </w:p>
    <w:p>
      <w:pPr>
        <w:pStyle w:val="BodyText"/>
        <w:spacing w:before="77"/>
        <w:ind w:left="1"/>
      </w:pPr>
      <w:r>
        <w:rPr/>
        <w:t>dispone</w:t>
      </w:r>
      <w:r>
        <w:rPr>
          <w:spacing w:val="-3"/>
        </w:rPr>
        <w:t> </w:t>
      </w:r>
      <w:r>
        <w:rPr/>
        <w:t>que</w:t>
      </w:r>
      <w:r>
        <w:rPr>
          <w:spacing w:val="-5"/>
        </w:rPr>
        <w:t> </w:t>
      </w:r>
      <w:r>
        <w:rPr/>
        <w:t>el</w:t>
      </w:r>
      <w:r>
        <w:rPr>
          <w:spacing w:val="-3"/>
        </w:rPr>
        <w:t> </w:t>
      </w:r>
      <w:r>
        <w:rPr/>
        <w:t>Poder</w:t>
      </w:r>
      <w:r>
        <w:rPr>
          <w:spacing w:val="-4"/>
        </w:rPr>
        <w:t> </w:t>
      </w:r>
      <w:r>
        <w:rPr/>
        <w:t>Ejecutivo</w:t>
      </w:r>
      <w:r>
        <w:rPr>
          <w:spacing w:val="-3"/>
        </w:rPr>
        <w:t> </w:t>
      </w:r>
      <w:r>
        <w:rPr/>
        <w:t>adecúa</w:t>
      </w:r>
      <w:r>
        <w:rPr>
          <w:spacing w:val="-3"/>
        </w:rPr>
        <w:t> </w:t>
      </w:r>
      <w:r>
        <w:rPr/>
        <w:t>el</w:t>
      </w:r>
      <w:r>
        <w:rPr>
          <w:spacing w:val="-3"/>
        </w:rPr>
        <w:t> </w:t>
      </w:r>
      <w:r>
        <w:rPr/>
        <w:t>Reglamento</w:t>
      </w:r>
      <w:r>
        <w:rPr>
          <w:spacing w:val="-4"/>
        </w:rPr>
        <w:t> </w:t>
      </w:r>
      <w:r>
        <w:rPr/>
        <w:t>del</w:t>
      </w:r>
      <w:r>
        <w:rPr>
          <w:spacing w:val="-3"/>
        </w:rPr>
        <w:t> </w:t>
      </w:r>
      <w:r>
        <w:rPr/>
        <w:t>Decreto</w:t>
      </w:r>
      <w:r>
        <w:rPr>
          <w:spacing w:val="-3"/>
        </w:rPr>
        <w:t> </w:t>
      </w:r>
      <w:r>
        <w:rPr/>
        <w:t>Legislativo</w:t>
      </w:r>
      <w:r>
        <w:rPr>
          <w:spacing w:val="-3"/>
        </w:rPr>
        <w:t> </w:t>
      </w:r>
      <w:r>
        <w:rPr/>
        <w:t>N°</w:t>
      </w:r>
      <w:r>
        <w:rPr>
          <w:spacing w:val="-2"/>
        </w:rPr>
        <w:t> </w:t>
      </w:r>
      <w:r>
        <w:rPr/>
        <w:t>1428, aprobado</w:t>
      </w:r>
      <w:r>
        <w:rPr>
          <w:spacing w:val="8"/>
        </w:rPr>
        <w:t> </w:t>
      </w:r>
      <w:r>
        <w:rPr/>
        <w:t>con</w:t>
      </w:r>
      <w:r>
        <w:rPr>
          <w:spacing w:val="6"/>
        </w:rPr>
        <w:t> </w:t>
      </w:r>
      <w:r>
        <w:rPr/>
        <w:t>el</w:t>
      </w:r>
      <w:r>
        <w:rPr>
          <w:spacing w:val="8"/>
        </w:rPr>
        <w:t> </w:t>
      </w:r>
      <w:r>
        <w:rPr/>
        <w:t>Decreto</w:t>
      </w:r>
      <w:r>
        <w:rPr>
          <w:spacing w:val="7"/>
        </w:rPr>
        <w:t> </w:t>
      </w:r>
      <w:r>
        <w:rPr/>
        <w:t>Supremo</w:t>
      </w:r>
      <w:r>
        <w:rPr>
          <w:spacing w:val="6"/>
        </w:rPr>
        <w:t> </w:t>
      </w:r>
      <w:r>
        <w:rPr/>
        <w:t>N°</w:t>
      </w:r>
      <w:r>
        <w:rPr>
          <w:spacing w:val="9"/>
        </w:rPr>
        <w:t> </w:t>
      </w:r>
      <w:r>
        <w:rPr/>
        <w:t>003-2019-IN,</w:t>
      </w:r>
      <w:r>
        <w:rPr>
          <w:spacing w:val="10"/>
        </w:rPr>
        <w:t> </w:t>
      </w:r>
      <w:r>
        <w:rPr/>
        <w:t>en</w:t>
      </w:r>
      <w:r>
        <w:rPr>
          <w:spacing w:val="8"/>
        </w:rPr>
        <w:t> </w:t>
      </w:r>
      <w:r>
        <w:rPr/>
        <w:t>un</w:t>
      </w:r>
      <w:r>
        <w:rPr>
          <w:spacing w:val="7"/>
        </w:rPr>
        <w:t> </w:t>
      </w:r>
      <w:r>
        <w:rPr/>
        <w:t>plazo</w:t>
      </w:r>
      <w:r>
        <w:rPr>
          <w:spacing w:val="8"/>
        </w:rPr>
        <w:t> </w:t>
      </w:r>
      <w:r>
        <w:rPr/>
        <w:t>no</w:t>
      </w:r>
      <w:r>
        <w:rPr>
          <w:spacing w:val="8"/>
        </w:rPr>
        <w:t> </w:t>
      </w:r>
      <w:r>
        <w:rPr/>
        <w:t>mayor</w:t>
      </w:r>
      <w:r>
        <w:rPr>
          <w:spacing w:val="10"/>
        </w:rPr>
        <w:t> </w:t>
      </w:r>
      <w:r>
        <w:rPr/>
        <w:t>de</w:t>
      </w:r>
      <w:r>
        <w:rPr>
          <w:spacing w:val="9"/>
        </w:rPr>
        <w:t> </w:t>
      </w:r>
      <w:r>
        <w:rPr>
          <w:spacing w:val="-2"/>
        </w:rPr>
        <w:t>noventa</w:t>
      </w:r>
    </w:p>
    <w:p>
      <w:pPr>
        <w:pStyle w:val="BodyText"/>
        <w:spacing w:before="1"/>
        <w:ind w:left="1"/>
      </w:pPr>
      <w:r>
        <w:rPr/>
        <w:t>(90)</w:t>
      </w:r>
      <w:r>
        <w:rPr>
          <w:spacing w:val="-8"/>
        </w:rPr>
        <w:t> </w:t>
      </w:r>
      <w:r>
        <w:rPr/>
        <w:t>días</w:t>
      </w:r>
      <w:r>
        <w:rPr>
          <w:spacing w:val="-4"/>
        </w:rPr>
        <w:t> </w:t>
      </w:r>
      <w:r>
        <w:rPr/>
        <w:t>calendario</w:t>
      </w:r>
      <w:r>
        <w:rPr>
          <w:spacing w:val="-4"/>
        </w:rPr>
        <w:t> </w:t>
      </w:r>
      <w:r>
        <w:rPr/>
        <w:t>contados</w:t>
      </w:r>
      <w:r>
        <w:rPr>
          <w:spacing w:val="-4"/>
        </w:rPr>
        <w:t> </w:t>
      </w:r>
      <w:r>
        <w:rPr/>
        <w:t>desde</w:t>
      </w:r>
      <w:r>
        <w:rPr>
          <w:spacing w:val="-4"/>
        </w:rPr>
        <w:t> </w:t>
      </w:r>
      <w:r>
        <w:rPr/>
        <w:t>la</w:t>
      </w:r>
      <w:r>
        <w:rPr>
          <w:spacing w:val="-7"/>
        </w:rPr>
        <w:t> </w:t>
      </w:r>
      <w:r>
        <w:rPr/>
        <w:t>entrada</w:t>
      </w:r>
      <w:r>
        <w:rPr>
          <w:spacing w:val="-4"/>
        </w:rPr>
        <w:t> </w:t>
      </w:r>
      <w:r>
        <w:rPr/>
        <w:t>en</w:t>
      </w:r>
      <w:r>
        <w:rPr>
          <w:spacing w:val="-5"/>
        </w:rPr>
        <w:t> </w:t>
      </w:r>
      <w:r>
        <w:rPr/>
        <w:t>vigencia</w:t>
      </w:r>
      <w:r>
        <w:rPr>
          <w:spacing w:val="-4"/>
        </w:rPr>
        <w:t> </w:t>
      </w:r>
      <w:r>
        <w:rPr/>
        <w:t>de</w:t>
      </w:r>
      <w:r>
        <w:rPr>
          <w:spacing w:val="-5"/>
        </w:rPr>
        <w:t> </w:t>
      </w:r>
      <w:r>
        <w:rPr/>
        <w:t>la</w:t>
      </w:r>
      <w:r>
        <w:rPr>
          <w:spacing w:val="-6"/>
        </w:rPr>
        <w:t> </w:t>
      </w:r>
      <w:r>
        <w:rPr/>
        <w:t>referida</w:t>
      </w:r>
      <w:r>
        <w:rPr>
          <w:spacing w:val="-6"/>
        </w:rPr>
        <w:t> </w:t>
      </w:r>
      <w:r>
        <w:rPr>
          <w:spacing w:val="-2"/>
        </w:rPr>
        <w:t>norma;</w:t>
      </w:r>
    </w:p>
    <w:p>
      <w:pPr>
        <w:pStyle w:val="BodyText"/>
        <w:spacing w:before="251"/>
        <w:ind w:left="1" w:right="136" w:firstLine="720"/>
        <w:jc w:val="both"/>
      </w:pPr>
      <w:r>
        <w:rPr/>
        <w:t>Que, en consecuencia, resulta necesario modificar el Reglamento del Decreto Legislativo N° 1428, a efectos de adecuar sus disposiciones a los cambios normativos dispuestos por la Ley N° 32305, Ley</w:t>
      </w:r>
      <w:r>
        <w:rPr>
          <w:spacing w:val="-2"/>
        </w:rPr>
        <w:t> </w:t>
      </w:r>
      <w:r>
        <w:rPr/>
        <w:t>que modifica el Decreto Legislativo 1428, Decreto Legislativo que desarrolla medidas para la atención de casos de desaparición de personas en situación de vulnerabilidad, respecto a la incorporación de las personas con discapacidad en la Alerta Amber;</w:t>
      </w:r>
    </w:p>
    <w:p>
      <w:pPr>
        <w:pStyle w:val="BodyText"/>
      </w:pPr>
    </w:p>
    <w:p>
      <w:pPr>
        <w:pStyle w:val="BodyText"/>
        <w:ind w:left="1" w:right="136" w:firstLine="720"/>
        <w:jc w:val="both"/>
      </w:pPr>
      <w:r>
        <w:rPr/>
        <w:t>Que, en virtud al numeral 41.2 del artículo 41 del Reglamento del Decreto Legislativo Nº 1565, Decreto Legislativo que aprueba la Ley General de Mejora de la Calidad Regulatoria, aprobado con Decreto Supremo Nº 023-2025-PCM, la presente norma</w:t>
      </w:r>
      <w:r>
        <w:rPr>
          <w:spacing w:val="-14"/>
        </w:rPr>
        <w:t> </w:t>
      </w:r>
      <w:r>
        <w:rPr/>
        <w:t>se</w:t>
      </w:r>
      <w:r>
        <w:rPr>
          <w:spacing w:val="-14"/>
        </w:rPr>
        <w:t> </w:t>
      </w:r>
      <w:r>
        <w:rPr/>
        <w:t>considera</w:t>
      </w:r>
      <w:r>
        <w:rPr>
          <w:spacing w:val="-14"/>
        </w:rPr>
        <w:t> </w:t>
      </w:r>
      <w:r>
        <w:rPr/>
        <w:t>excluida</w:t>
      </w:r>
      <w:r>
        <w:rPr>
          <w:spacing w:val="-11"/>
        </w:rPr>
        <w:t> </w:t>
      </w:r>
      <w:r>
        <w:rPr/>
        <w:t>del</w:t>
      </w:r>
      <w:r>
        <w:rPr>
          <w:spacing w:val="-12"/>
        </w:rPr>
        <w:t> </w:t>
      </w:r>
      <w:r>
        <w:rPr/>
        <w:t>alcance</w:t>
      </w:r>
      <w:r>
        <w:rPr>
          <w:spacing w:val="-14"/>
        </w:rPr>
        <w:t> </w:t>
      </w:r>
      <w:r>
        <w:rPr/>
        <w:t>del</w:t>
      </w:r>
      <w:r>
        <w:rPr>
          <w:spacing w:val="-12"/>
        </w:rPr>
        <w:t> </w:t>
      </w:r>
      <w:r>
        <w:rPr/>
        <w:t>AIR</w:t>
      </w:r>
      <w:r>
        <w:rPr>
          <w:spacing w:val="-16"/>
        </w:rPr>
        <w:t> </w:t>
      </w:r>
      <w:r>
        <w:rPr/>
        <w:t>Ex</w:t>
      </w:r>
      <w:r>
        <w:rPr>
          <w:spacing w:val="-12"/>
        </w:rPr>
        <w:t> </w:t>
      </w:r>
      <w:r>
        <w:rPr/>
        <w:t>Ante</w:t>
      </w:r>
      <w:r>
        <w:rPr>
          <w:spacing w:val="-11"/>
        </w:rPr>
        <w:t> </w:t>
      </w:r>
      <w:r>
        <w:rPr/>
        <w:t>por</w:t>
      </w:r>
      <w:r>
        <w:rPr>
          <w:spacing w:val="-12"/>
        </w:rPr>
        <w:t> </w:t>
      </w:r>
      <w:r>
        <w:rPr/>
        <w:t>la</w:t>
      </w:r>
      <w:r>
        <w:rPr>
          <w:spacing w:val="-14"/>
        </w:rPr>
        <w:t> </w:t>
      </w:r>
      <w:r>
        <w:rPr/>
        <w:t>materia</w:t>
      </w:r>
      <w:r>
        <w:rPr>
          <w:spacing w:val="-16"/>
        </w:rPr>
        <w:t> </w:t>
      </w:r>
      <w:r>
        <w:rPr/>
        <w:t>que</w:t>
      </w:r>
      <w:r>
        <w:rPr>
          <w:spacing w:val="-10"/>
        </w:rPr>
        <w:t> </w:t>
      </w:r>
      <w:r>
        <w:rPr/>
        <w:t>comprende, referida a las modificaciones al reglamento del Decreto Legislativo N° 1428, Decreto Legislativo que desarrolla medidas para la atención de casos de desaparición de personas en</w:t>
      </w:r>
      <w:r>
        <w:rPr>
          <w:spacing w:val="-3"/>
        </w:rPr>
        <w:t> </w:t>
      </w:r>
      <w:r>
        <w:rPr/>
        <w:t>situación de</w:t>
      </w:r>
      <w:r>
        <w:rPr>
          <w:spacing w:val="-3"/>
        </w:rPr>
        <w:t> </w:t>
      </w:r>
      <w:r>
        <w:rPr/>
        <w:t>vulnerabilidad, aprobado mediante</w:t>
      </w:r>
      <w:r>
        <w:rPr>
          <w:spacing w:val="-3"/>
        </w:rPr>
        <w:t> </w:t>
      </w:r>
      <w:r>
        <w:rPr/>
        <w:t>Decreto Supremo N°</w:t>
      </w:r>
      <w:r>
        <w:rPr>
          <w:spacing w:val="-2"/>
        </w:rPr>
        <w:t> </w:t>
      </w:r>
      <w:r>
        <w:rPr/>
        <w:t>003-2019-IN,</w:t>
      </w:r>
      <w:r>
        <w:rPr>
          <w:spacing w:val="-8"/>
        </w:rPr>
        <w:t> </w:t>
      </w:r>
      <w:r>
        <w:rPr/>
        <w:t>conforme</w:t>
      </w:r>
      <w:r>
        <w:rPr>
          <w:spacing w:val="-10"/>
        </w:rPr>
        <w:t> </w:t>
      </w:r>
      <w:r>
        <w:rPr/>
        <w:t>lo</w:t>
      </w:r>
      <w:r>
        <w:rPr>
          <w:spacing w:val="-7"/>
        </w:rPr>
        <w:t> </w:t>
      </w:r>
      <w:r>
        <w:rPr/>
        <w:t>ha</w:t>
      </w:r>
      <w:r>
        <w:rPr>
          <w:spacing w:val="-10"/>
        </w:rPr>
        <w:t> </w:t>
      </w:r>
      <w:r>
        <w:rPr/>
        <w:t>determinado</w:t>
      </w:r>
      <w:r>
        <w:rPr>
          <w:spacing w:val="-7"/>
        </w:rPr>
        <w:t> </w:t>
      </w:r>
      <w:r>
        <w:rPr/>
        <w:t>la</w:t>
      </w:r>
      <w:r>
        <w:rPr>
          <w:spacing w:val="-10"/>
        </w:rPr>
        <w:t> </w:t>
      </w:r>
      <w:r>
        <w:rPr/>
        <w:t>Comisión</w:t>
      </w:r>
      <w:r>
        <w:rPr>
          <w:spacing w:val="-10"/>
        </w:rPr>
        <w:t> </w:t>
      </w:r>
      <w:r>
        <w:rPr/>
        <w:t>Multisectorial</w:t>
      </w:r>
      <w:r>
        <w:rPr>
          <w:spacing w:val="-8"/>
        </w:rPr>
        <w:t> </w:t>
      </w:r>
      <w:r>
        <w:rPr/>
        <w:t>de</w:t>
      </w:r>
      <w:r>
        <w:rPr>
          <w:spacing w:val="-10"/>
        </w:rPr>
        <w:t> </w:t>
      </w:r>
      <w:r>
        <w:rPr/>
        <w:t>Calidad</w:t>
      </w:r>
      <w:r>
        <w:rPr>
          <w:spacing w:val="-7"/>
        </w:rPr>
        <w:t> </w:t>
      </w:r>
      <w:r>
        <w:rPr/>
        <w:t>Regulatoria, la cual ha validado el Análisis de Calidad Regulatoria;</w:t>
      </w:r>
    </w:p>
    <w:p>
      <w:pPr>
        <w:pStyle w:val="BodyText"/>
      </w:pPr>
    </w:p>
    <w:p>
      <w:pPr>
        <w:pStyle w:val="BodyText"/>
        <w:ind w:left="1" w:right="135" w:firstLine="720"/>
        <w:jc w:val="both"/>
      </w:pPr>
      <w:r>
        <w:rPr/>
        <w:t>De conformidad con lo dispuesto en el numeral 8 del artículo 118 de la Constitución Política del Perú; la Ley N° 29158, Ley Orgánica del Poder Ejecutivo; el Decreto Legislativo N° 1428, Decreto Legislativo que desarrolla medidas para la atención</w:t>
      </w:r>
      <w:r>
        <w:rPr>
          <w:spacing w:val="-7"/>
        </w:rPr>
        <w:t> </w:t>
      </w:r>
      <w:r>
        <w:rPr/>
        <w:t>de</w:t>
      </w:r>
      <w:r>
        <w:rPr>
          <w:spacing w:val="-7"/>
        </w:rPr>
        <w:t> </w:t>
      </w:r>
      <w:r>
        <w:rPr/>
        <w:t>casos</w:t>
      </w:r>
      <w:r>
        <w:rPr>
          <w:spacing w:val="-7"/>
        </w:rPr>
        <w:t> </w:t>
      </w:r>
      <w:r>
        <w:rPr/>
        <w:t>de</w:t>
      </w:r>
      <w:r>
        <w:rPr>
          <w:spacing w:val="-7"/>
        </w:rPr>
        <w:t> </w:t>
      </w:r>
      <w:r>
        <w:rPr/>
        <w:t>desaparición</w:t>
      </w:r>
      <w:r>
        <w:rPr>
          <w:spacing w:val="-7"/>
        </w:rPr>
        <w:t> </w:t>
      </w:r>
      <w:r>
        <w:rPr/>
        <w:t>de</w:t>
      </w:r>
      <w:r>
        <w:rPr>
          <w:spacing w:val="-7"/>
        </w:rPr>
        <w:t> </w:t>
      </w:r>
      <w:r>
        <w:rPr/>
        <w:t>personas</w:t>
      </w:r>
      <w:r>
        <w:rPr>
          <w:spacing w:val="-7"/>
        </w:rPr>
        <w:t> </w:t>
      </w:r>
      <w:r>
        <w:rPr/>
        <w:t>en</w:t>
      </w:r>
      <w:r>
        <w:rPr>
          <w:spacing w:val="-7"/>
        </w:rPr>
        <w:t> </w:t>
      </w:r>
      <w:r>
        <w:rPr/>
        <w:t>situación</w:t>
      </w:r>
      <w:r>
        <w:rPr>
          <w:spacing w:val="-7"/>
        </w:rPr>
        <w:t> </w:t>
      </w:r>
      <w:r>
        <w:rPr/>
        <w:t>de</w:t>
      </w:r>
      <w:r>
        <w:rPr>
          <w:spacing w:val="-7"/>
        </w:rPr>
        <w:t> </w:t>
      </w:r>
      <w:r>
        <w:rPr/>
        <w:t>vulnerabilidad;</w:t>
      </w:r>
      <w:r>
        <w:rPr>
          <w:spacing w:val="-6"/>
        </w:rPr>
        <w:t> </w:t>
      </w:r>
      <w:r>
        <w:rPr/>
        <w:t>y,</w:t>
      </w:r>
      <w:r>
        <w:rPr>
          <w:spacing w:val="-5"/>
        </w:rPr>
        <w:t> </w:t>
      </w:r>
      <w:r>
        <w:rPr/>
        <w:t>la</w:t>
      </w:r>
      <w:r>
        <w:rPr>
          <w:spacing w:val="-7"/>
        </w:rPr>
        <w:t> </w:t>
      </w:r>
      <w:r>
        <w:rPr/>
        <w:t>Ley N° 32305, Ley que modifica el Decreto Legislativo 1428, Decreto Legislativo que desarrolla</w:t>
      </w:r>
      <w:r>
        <w:rPr>
          <w:spacing w:val="-6"/>
        </w:rPr>
        <w:t> </w:t>
      </w:r>
      <w:r>
        <w:rPr/>
        <w:t>medidas</w:t>
      </w:r>
      <w:r>
        <w:rPr>
          <w:spacing w:val="-6"/>
        </w:rPr>
        <w:t> </w:t>
      </w:r>
      <w:r>
        <w:rPr/>
        <w:t>para</w:t>
      </w:r>
      <w:r>
        <w:rPr>
          <w:spacing w:val="-9"/>
        </w:rPr>
        <w:t> </w:t>
      </w:r>
      <w:r>
        <w:rPr/>
        <w:t>la</w:t>
      </w:r>
      <w:r>
        <w:rPr>
          <w:spacing w:val="-6"/>
        </w:rPr>
        <w:t> </w:t>
      </w:r>
      <w:r>
        <w:rPr/>
        <w:t>atención</w:t>
      </w:r>
      <w:r>
        <w:rPr>
          <w:spacing w:val="-6"/>
        </w:rPr>
        <w:t> </w:t>
      </w:r>
      <w:r>
        <w:rPr/>
        <w:t>de</w:t>
      </w:r>
      <w:r>
        <w:rPr>
          <w:spacing w:val="-6"/>
        </w:rPr>
        <w:t> </w:t>
      </w:r>
      <w:r>
        <w:rPr/>
        <w:t>casos</w:t>
      </w:r>
      <w:r>
        <w:rPr>
          <w:spacing w:val="-6"/>
        </w:rPr>
        <w:t> </w:t>
      </w:r>
      <w:r>
        <w:rPr/>
        <w:t>de</w:t>
      </w:r>
      <w:r>
        <w:rPr>
          <w:spacing w:val="-9"/>
        </w:rPr>
        <w:t> </w:t>
      </w:r>
      <w:r>
        <w:rPr/>
        <w:t>desaparición</w:t>
      </w:r>
      <w:r>
        <w:rPr>
          <w:spacing w:val="-6"/>
        </w:rPr>
        <w:t> </w:t>
      </w:r>
      <w:r>
        <w:rPr/>
        <w:t>de</w:t>
      </w:r>
      <w:r>
        <w:rPr>
          <w:spacing w:val="-6"/>
        </w:rPr>
        <w:t> </w:t>
      </w:r>
      <w:r>
        <w:rPr/>
        <w:t>personas</w:t>
      </w:r>
      <w:r>
        <w:rPr>
          <w:spacing w:val="-6"/>
        </w:rPr>
        <w:t> </w:t>
      </w:r>
      <w:r>
        <w:rPr/>
        <w:t>en</w:t>
      </w:r>
      <w:r>
        <w:rPr>
          <w:spacing w:val="-6"/>
        </w:rPr>
        <w:t> </w:t>
      </w:r>
      <w:r>
        <w:rPr/>
        <w:t>situación de vulnerabilidad, respecto a la incorporación de las personas con discapacidad en la Alerta Amber;</w:t>
      </w:r>
    </w:p>
    <w:p>
      <w:pPr>
        <w:pStyle w:val="Heading2"/>
        <w:spacing w:before="251"/>
        <w:ind w:left="709"/>
        <w:jc w:val="left"/>
      </w:pPr>
      <w:r>
        <w:rPr>
          <w:spacing w:val="-2"/>
        </w:rPr>
        <w:t>DECRETA:</w:t>
      </w:r>
    </w:p>
    <w:p>
      <w:pPr>
        <w:pStyle w:val="BodyText"/>
        <w:rPr>
          <w:b/>
        </w:rPr>
      </w:pPr>
    </w:p>
    <w:p>
      <w:pPr>
        <w:spacing w:before="1"/>
        <w:ind w:left="709" w:right="0" w:firstLine="0"/>
        <w:jc w:val="left"/>
        <w:rPr>
          <w:b/>
          <w:sz w:val="22"/>
        </w:rPr>
      </w:pPr>
      <w:r>
        <w:rPr>
          <w:b/>
          <w:sz w:val="22"/>
        </w:rPr>
        <w:t>Artículo</w:t>
      </w:r>
      <w:r>
        <w:rPr>
          <w:b/>
          <w:spacing w:val="-4"/>
          <w:sz w:val="22"/>
        </w:rPr>
        <w:t> </w:t>
      </w:r>
      <w:r>
        <w:rPr>
          <w:b/>
          <w:sz w:val="22"/>
        </w:rPr>
        <w:t>1.</w:t>
      </w:r>
      <w:r>
        <w:rPr>
          <w:b/>
          <w:spacing w:val="-4"/>
          <w:sz w:val="22"/>
        </w:rPr>
        <w:t> </w:t>
      </w:r>
      <w:r>
        <w:rPr>
          <w:b/>
          <w:spacing w:val="-2"/>
          <w:sz w:val="22"/>
        </w:rPr>
        <w:t>Objeto</w:t>
      </w:r>
    </w:p>
    <w:p>
      <w:pPr>
        <w:pStyle w:val="BodyText"/>
        <w:spacing w:before="2"/>
        <w:rPr>
          <w:b/>
        </w:rPr>
      </w:pPr>
    </w:p>
    <w:p>
      <w:pPr>
        <w:pStyle w:val="BodyText"/>
        <w:ind w:left="1" w:right="136" w:firstLine="708"/>
        <w:jc w:val="both"/>
      </w:pPr>
      <w:r>
        <w:rPr/>
        <w:t>El presente Decreto Supremo tiene por objeto modificar el Reglamento del Decreto Legislativo N° 1428, Decreto Legislativo que desarrolla medidas para la atención</w:t>
      </w:r>
      <w:r>
        <w:rPr>
          <w:spacing w:val="-16"/>
        </w:rPr>
        <w:t> </w:t>
      </w:r>
      <w:r>
        <w:rPr/>
        <w:t>de</w:t>
      </w:r>
      <w:r>
        <w:rPr>
          <w:spacing w:val="-15"/>
        </w:rPr>
        <w:t> </w:t>
      </w:r>
      <w:r>
        <w:rPr/>
        <w:t>casos</w:t>
      </w:r>
      <w:r>
        <w:rPr>
          <w:spacing w:val="-15"/>
        </w:rPr>
        <w:t> </w:t>
      </w:r>
      <w:r>
        <w:rPr/>
        <w:t>de</w:t>
      </w:r>
      <w:r>
        <w:rPr>
          <w:spacing w:val="-16"/>
        </w:rPr>
        <w:t> </w:t>
      </w:r>
      <w:r>
        <w:rPr/>
        <w:t>desaparición</w:t>
      </w:r>
      <w:r>
        <w:rPr>
          <w:spacing w:val="-15"/>
        </w:rPr>
        <w:t> </w:t>
      </w:r>
      <w:r>
        <w:rPr/>
        <w:t>de</w:t>
      </w:r>
      <w:r>
        <w:rPr>
          <w:spacing w:val="-15"/>
        </w:rPr>
        <w:t> </w:t>
      </w:r>
      <w:r>
        <w:rPr/>
        <w:t>personas</w:t>
      </w:r>
      <w:r>
        <w:rPr>
          <w:spacing w:val="-15"/>
        </w:rPr>
        <w:t> </w:t>
      </w:r>
      <w:r>
        <w:rPr/>
        <w:t>en</w:t>
      </w:r>
      <w:r>
        <w:rPr>
          <w:spacing w:val="-16"/>
        </w:rPr>
        <w:t> </w:t>
      </w:r>
      <w:r>
        <w:rPr/>
        <w:t>situación</w:t>
      </w:r>
      <w:r>
        <w:rPr>
          <w:spacing w:val="-15"/>
        </w:rPr>
        <w:t> </w:t>
      </w:r>
      <w:r>
        <w:rPr/>
        <w:t>de</w:t>
      </w:r>
      <w:r>
        <w:rPr>
          <w:spacing w:val="-15"/>
        </w:rPr>
        <w:t> </w:t>
      </w:r>
      <w:r>
        <w:rPr/>
        <w:t>vulnerabilidad,</w:t>
      </w:r>
      <w:r>
        <w:rPr>
          <w:spacing w:val="-16"/>
        </w:rPr>
        <w:t> </w:t>
      </w:r>
      <w:r>
        <w:rPr/>
        <w:t>aprobado por Decreto Supremo N° 003-2019-IN.</w:t>
      </w:r>
    </w:p>
    <w:p>
      <w:pPr>
        <w:spacing w:before="251"/>
        <w:ind w:left="1" w:right="135" w:firstLine="708"/>
        <w:jc w:val="both"/>
        <w:rPr>
          <w:b/>
          <w:sz w:val="22"/>
        </w:rPr>
      </w:pPr>
      <w:r>
        <w:rPr>
          <w:b/>
          <w:sz w:val="22"/>
        </w:rPr>
        <w:t>Artículo 2. Modificación de la</w:t>
      </w:r>
      <w:r>
        <w:rPr>
          <w:b/>
          <w:spacing w:val="-2"/>
          <w:sz w:val="22"/>
        </w:rPr>
        <w:t> </w:t>
      </w:r>
      <w:r>
        <w:rPr>
          <w:b/>
          <w:sz w:val="22"/>
        </w:rPr>
        <w:t>denominación</w:t>
      </w:r>
      <w:r>
        <w:rPr>
          <w:b/>
          <w:spacing w:val="-2"/>
          <w:sz w:val="22"/>
        </w:rPr>
        <w:t> </w:t>
      </w:r>
      <w:r>
        <w:rPr>
          <w:b/>
          <w:sz w:val="22"/>
        </w:rPr>
        <w:t>del Capítulo</w:t>
      </w:r>
      <w:r>
        <w:rPr>
          <w:b/>
          <w:spacing w:val="-2"/>
          <w:sz w:val="22"/>
        </w:rPr>
        <w:t> </w:t>
      </w:r>
      <w:r>
        <w:rPr>
          <w:b/>
          <w:sz w:val="22"/>
        </w:rPr>
        <w:t>III del Título</w:t>
      </w:r>
      <w:r>
        <w:rPr>
          <w:b/>
          <w:spacing w:val="-2"/>
          <w:sz w:val="22"/>
        </w:rPr>
        <w:t> </w:t>
      </w:r>
      <w:r>
        <w:rPr>
          <w:b/>
          <w:sz w:val="22"/>
        </w:rPr>
        <w:t>II</w:t>
      </w:r>
      <w:r>
        <w:rPr>
          <w:b/>
          <w:spacing w:val="-1"/>
          <w:sz w:val="22"/>
        </w:rPr>
        <w:t> </w:t>
      </w:r>
      <w:r>
        <w:rPr>
          <w:b/>
          <w:sz w:val="22"/>
        </w:rPr>
        <w:t>del Reglamento del Decreto Legislativo N° 1428, Decreto Legislativo que desarrolla medidas para la atención de casos de desaparición de personas en situación de vulnerabilidad, aprobado por Decreto Supremo N° 003-2019-IN</w:t>
      </w:r>
    </w:p>
    <w:p>
      <w:pPr>
        <w:pStyle w:val="BodyText"/>
        <w:spacing w:before="1"/>
        <w:rPr>
          <w:b/>
        </w:rPr>
      </w:pPr>
    </w:p>
    <w:p>
      <w:pPr>
        <w:pStyle w:val="BodyText"/>
        <w:spacing w:before="1"/>
        <w:ind w:left="1" w:right="136" w:firstLine="708"/>
        <w:jc w:val="both"/>
      </w:pPr>
      <w:r>
        <w:rPr/>
        <w:t>Modificar</w:t>
      </w:r>
      <w:r>
        <w:rPr>
          <w:spacing w:val="-16"/>
        </w:rPr>
        <w:t> </w:t>
      </w:r>
      <w:r>
        <w:rPr/>
        <w:t>la</w:t>
      </w:r>
      <w:r>
        <w:rPr>
          <w:spacing w:val="-15"/>
        </w:rPr>
        <w:t> </w:t>
      </w:r>
      <w:r>
        <w:rPr/>
        <w:t>denominación</w:t>
      </w:r>
      <w:r>
        <w:rPr>
          <w:spacing w:val="-15"/>
        </w:rPr>
        <w:t> </w:t>
      </w:r>
      <w:r>
        <w:rPr/>
        <w:t>del</w:t>
      </w:r>
      <w:r>
        <w:rPr>
          <w:spacing w:val="-16"/>
        </w:rPr>
        <w:t> </w:t>
      </w:r>
      <w:r>
        <w:rPr/>
        <w:t>Capítulo</w:t>
      </w:r>
      <w:r>
        <w:rPr>
          <w:spacing w:val="-15"/>
        </w:rPr>
        <w:t> </w:t>
      </w:r>
      <w:r>
        <w:rPr/>
        <w:t>III</w:t>
      </w:r>
      <w:r>
        <w:rPr>
          <w:spacing w:val="-15"/>
        </w:rPr>
        <w:t> </w:t>
      </w:r>
      <w:r>
        <w:rPr/>
        <w:t>del</w:t>
      </w:r>
      <w:r>
        <w:rPr>
          <w:spacing w:val="-15"/>
        </w:rPr>
        <w:t> </w:t>
      </w:r>
      <w:r>
        <w:rPr/>
        <w:t>Título</w:t>
      </w:r>
      <w:r>
        <w:rPr>
          <w:spacing w:val="-16"/>
        </w:rPr>
        <w:t> </w:t>
      </w:r>
      <w:r>
        <w:rPr/>
        <w:t>II</w:t>
      </w:r>
      <w:r>
        <w:rPr>
          <w:spacing w:val="-15"/>
        </w:rPr>
        <w:t> </w:t>
      </w:r>
      <w:r>
        <w:rPr/>
        <w:t>del</w:t>
      </w:r>
      <w:r>
        <w:rPr>
          <w:spacing w:val="-15"/>
        </w:rPr>
        <w:t> </w:t>
      </w:r>
      <w:r>
        <w:rPr/>
        <w:t>Reglamento</w:t>
      </w:r>
      <w:r>
        <w:rPr>
          <w:spacing w:val="-16"/>
        </w:rPr>
        <w:t> </w:t>
      </w:r>
      <w:r>
        <w:rPr/>
        <w:t>del</w:t>
      </w:r>
      <w:r>
        <w:rPr>
          <w:spacing w:val="-15"/>
        </w:rPr>
        <w:t> </w:t>
      </w:r>
      <w:r>
        <w:rPr/>
        <w:t>Decreto Legislativo N° 1428, Decreto Legislativo que desarrolla medidas para la atención de casos de desaparición de personas en situación de vulnerabilidad, aprobado por Decreto Supremo N° 003-2019-IN, el cual queda redactado de la siguiente manera:</w:t>
      </w:r>
    </w:p>
    <w:p>
      <w:pPr>
        <w:pStyle w:val="BodyText"/>
        <w:spacing w:before="249"/>
      </w:pPr>
    </w:p>
    <w:p>
      <w:pPr>
        <w:pStyle w:val="Heading2"/>
        <w:spacing w:before="0"/>
        <w:ind w:right="140"/>
      </w:pPr>
      <w:r>
        <w:rPr/>
        <w:t>“CAPÍTULO</w:t>
      </w:r>
      <w:r>
        <w:rPr>
          <w:spacing w:val="-9"/>
        </w:rPr>
        <w:t> </w:t>
      </w:r>
      <w:r>
        <w:rPr>
          <w:spacing w:val="-5"/>
        </w:rPr>
        <w:t>III</w:t>
      </w:r>
    </w:p>
    <w:p>
      <w:pPr>
        <w:spacing w:before="1"/>
        <w:ind w:left="20" w:right="158" w:firstLine="0"/>
        <w:jc w:val="center"/>
        <w:rPr>
          <w:b/>
          <w:sz w:val="22"/>
        </w:rPr>
      </w:pPr>
      <w:r>
        <w:rPr>
          <w:b/>
          <w:sz w:val="22"/>
        </w:rPr>
        <w:t>PROCEDIMIENTO PARA</w:t>
      </w:r>
      <w:r>
        <w:rPr>
          <w:b/>
          <w:spacing w:val="-5"/>
          <w:sz w:val="22"/>
        </w:rPr>
        <w:t> </w:t>
      </w:r>
      <w:r>
        <w:rPr>
          <w:b/>
          <w:sz w:val="22"/>
        </w:rPr>
        <w:t>LA</w:t>
      </w:r>
      <w:r>
        <w:rPr>
          <w:b/>
          <w:spacing w:val="-9"/>
          <w:sz w:val="22"/>
        </w:rPr>
        <w:t> </w:t>
      </w:r>
      <w:r>
        <w:rPr>
          <w:b/>
          <w:sz w:val="22"/>
        </w:rPr>
        <w:t>EMISIÓN</w:t>
      </w:r>
      <w:r>
        <w:rPr>
          <w:b/>
          <w:spacing w:val="-2"/>
          <w:sz w:val="22"/>
        </w:rPr>
        <w:t> </w:t>
      </w:r>
      <w:r>
        <w:rPr>
          <w:b/>
          <w:sz w:val="22"/>
        </w:rPr>
        <w:t>DE</w:t>
      </w:r>
      <w:r>
        <w:rPr>
          <w:b/>
          <w:spacing w:val="-2"/>
          <w:sz w:val="22"/>
        </w:rPr>
        <w:t> </w:t>
      </w:r>
      <w:r>
        <w:rPr>
          <w:b/>
          <w:sz w:val="22"/>
        </w:rPr>
        <w:t>LA</w:t>
      </w:r>
      <w:r>
        <w:rPr>
          <w:b/>
          <w:spacing w:val="-9"/>
          <w:sz w:val="22"/>
        </w:rPr>
        <w:t> </w:t>
      </w:r>
      <w:r>
        <w:rPr>
          <w:b/>
          <w:sz w:val="22"/>
        </w:rPr>
        <w:t>NOTA</w:t>
      </w:r>
      <w:r>
        <w:rPr>
          <w:b/>
          <w:spacing w:val="-9"/>
          <w:sz w:val="22"/>
        </w:rPr>
        <w:t> </w:t>
      </w:r>
      <w:r>
        <w:rPr>
          <w:b/>
          <w:sz w:val="22"/>
        </w:rPr>
        <w:t>DE ALERTA</w:t>
      </w:r>
      <w:r>
        <w:rPr>
          <w:b/>
          <w:spacing w:val="-7"/>
          <w:sz w:val="22"/>
        </w:rPr>
        <w:t> </w:t>
      </w:r>
      <w:r>
        <w:rPr>
          <w:b/>
          <w:sz w:val="22"/>
        </w:rPr>
        <w:t>Y ACTIVACIÓN DE LA ALERTA AMBER”</w:t>
      </w:r>
    </w:p>
    <w:p>
      <w:pPr>
        <w:spacing w:after="0"/>
        <w:jc w:val="center"/>
        <w:rPr>
          <w:b/>
          <w:sz w:val="22"/>
        </w:rPr>
        <w:sectPr>
          <w:pgSz w:w="11910" w:h="16840"/>
          <w:pgMar w:top="1320" w:bottom="280" w:left="1700" w:right="1559"/>
        </w:sectPr>
      </w:pPr>
    </w:p>
    <w:p>
      <w:pPr>
        <w:spacing w:before="75"/>
        <w:ind w:left="1" w:right="137" w:firstLine="708"/>
        <w:jc w:val="both"/>
        <w:rPr>
          <w:b/>
          <w:sz w:val="22"/>
        </w:rPr>
      </w:pPr>
      <w:r>
        <w:rPr>
          <w:b/>
          <w:sz w:val="22"/>
        </w:rPr>
        <w:t>Artículo 3. Modificación de los artículos 4, 7, 9, y</w:t>
      </w:r>
      <w:r>
        <w:rPr>
          <w:b/>
          <w:spacing w:val="-4"/>
          <w:sz w:val="22"/>
        </w:rPr>
        <w:t> </w:t>
      </w:r>
      <w:r>
        <w:rPr>
          <w:b/>
          <w:sz w:val="22"/>
        </w:rPr>
        <w:t>13-A, del Reglamento del Decreto Legislativo N° 1428, Decreto Legislativo que desarrolla medidas para la atención de casos de desaparición de personas en situación de vulnerabilidad, aprobado por Decreto Supremo N° 003-2019-IN</w:t>
      </w:r>
    </w:p>
    <w:p>
      <w:pPr>
        <w:pStyle w:val="BodyText"/>
        <w:spacing w:before="2"/>
        <w:rPr>
          <w:b/>
        </w:rPr>
      </w:pPr>
    </w:p>
    <w:p>
      <w:pPr>
        <w:pStyle w:val="BodyText"/>
        <w:ind w:left="1" w:right="138" w:firstLine="708"/>
        <w:jc w:val="both"/>
      </w:pPr>
      <w:r>
        <w:rPr/>
        <w:t>Modificar los artículos 4, 7, 9, y</w:t>
      </w:r>
      <w:r>
        <w:rPr>
          <w:spacing w:val="-1"/>
        </w:rPr>
        <w:t> </w:t>
      </w:r>
      <w:r>
        <w:rPr/>
        <w:t>13-A del Reglamento del Decreto Legislativo N° 1428, Decreto Legislativo que desarrolla medidas para la atención de casos de desaparición de personas en situación de vulnerabilidad, aprobado por Decreto Supremo N° 003-2019-IN, los cuales quedan redactados de la siguiente manera:</w:t>
      </w:r>
    </w:p>
    <w:p>
      <w:pPr>
        <w:spacing w:before="250"/>
        <w:ind w:left="708" w:right="0" w:firstLine="0"/>
        <w:jc w:val="left"/>
        <w:rPr>
          <w:b/>
          <w:sz w:val="22"/>
        </w:rPr>
      </w:pPr>
      <w:r>
        <w:rPr>
          <w:b/>
          <w:sz w:val="22"/>
        </w:rPr>
        <w:t>“Artículo</w:t>
      </w:r>
      <w:r>
        <w:rPr>
          <w:b/>
          <w:spacing w:val="-4"/>
          <w:sz w:val="22"/>
        </w:rPr>
        <w:t> </w:t>
      </w:r>
      <w:r>
        <w:rPr>
          <w:b/>
          <w:sz w:val="22"/>
        </w:rPr>
        <w:t>4.-</w:t>
      </w:r>
      <w:r>
        <w:rPr>
          <w:b/>
          <w:spacing w:val="-4"/>
          <w:sz w:val="22"/>
        </w:rPr>
        <w:t> </w:t>
      </w:r>
      <w:r>
        <w:rPr>
          <w:b/>
          <w:spacing w:val="-2"/>
          <w:sz w:val="22"/>
        </w:rPr>
        <w:t>Definiciones</w:t>
      </w:r>
    </w:p>
    <w:p>
      <w:pPr>
        <w:pStyle w:val="BodyText"/>
        <w:spacing w:before="2"/>
        <w:ind w:left="708" w:right="783"/>
      </w:pPr>
      <w:r>
        <w:rPr/>
        <w:t>Son</w:t>
      </w:r>
      <w:r>
        <w:rPr>
          <w:spacing w:val="-4"/>
        </w:rPr>
        <w:t> </w:t>
      </w:r>
      <w:r>
        <w:rPr/>
        <w:t>definiciones</w:t>
      </w:r>
      <w:r>
        <w:rPr>
          <w:spacing w:val="-3"/>
        </w:rPr>
        <w:t> </w:t>
      </w:r>
      <w:r>
        <w:rPr/>
        <w:t>para</w:t>
      </w:r>
      <w:r>
        <w:rPr>
          <w:spacing w:val="-6"/>
        </w:rPr>
        <w:t> </w:t>
      </w:r>
      <w:r>
        <w:rPr/>
        <w:t>efectos</w:t>
      </w:r>
      <w:r>
        <w:rPr>
          <w:spacing w:val="-3"/>
        </w:rPr>
        <w:t> </w:t>
      </w:r>
      <w:r>
        <w:rPr/>
        <w:t>del</w:t>
      </w:r>
      <w:r>
        <w:rPr>
          <w:spacing w:val="-7"/>
        </w:rPr>
        <w:t> </w:t>
      </w:r>
      <w:r>
        <w:rPr/>
        <w:t>presente</w:t>
      </w:r>
      <w:r>
        <w:rPr>
          <w:spacing w:val="-4"/>
        </w:rPr>
        <w:t> </w:t>
      </w:r>
      <w:r>
        <w:rPr/>
        <w:t>Reglamento</w:t>
      </w:r>
      <w:r>
        <w:rPr>
          <w:spacing w:val="-6"/>
        </w:rPr>
        <w:t> </w:t>
      </w:r>
      <w:r>
        <w:rPr/>
        <w:t>las</w:t>
      </w:r>
      <w:r>
        <w:rPr>
          <w:spacing w:val="-3"/>
        </w:rPr>
        <w:t> </w:t>
      </w:r>
      <w:r>
        <w:rPr/>
        <w:t>siguientes: </w:t>
      </w:r>
      <w:r>
        <w:rPr>
          <w:spacing w:val="-4"/>
        </w:rPr>
        <w:t>(…)</w:t>
      </w:r>
    </w:p>
    <w:p>
      <w:pPr>
        <w:pStyle w:val="BodyText"/>
        <w:spacing w:before="1"/>
      </w:pPr>
    </w:p>
    <w:p>
      <w:pPr>
        <w:pStyle w:val="BodyText"/>
        <w:ind w:right="137"/>
        <w:jc w:val="both"/>
      </w:pPr>
      <w:r>
        <w:rPr/>
        <w:t>e) Alerta Amber.- Formato emitido por la División de Investigación y Búsqueda de Personas</w:t>
      </w:r>
      <w:r>
        <w:rPr>
          <w:spacing w:val="-1"/>
        </w:rPr>
        <w:t> </w:t>
      </w:r>
      <w:r>
        <w:rPr/>
        <w:t>Desaparecidas</w:t>
      </w:r>
      <w:r>
        <w:rPr>
          <w:spacing w:val="-1"/>
        </w:rPr>
        <w:t> </w:t>
      </w:r>
      <w:r>
        <w:rPr/>
        <w:t>de</w:t>
      </w:r>
      <w:r>
        <w:rPr>
          <w:spacing w:val="-2"/>
        </w:rPr>
        <w:t> </w:t>
      </w:r>
      <w:r>
        <w:rPr/>
        <w:t>la</w:t>
      </w:r>
      <w:r>
        <w:rPr>
          <w:spacing w:val="-2"/>
        </w:rPr>
        <w:t> </w:t>
      </w:r>
      <w:r>
        <w:rPr/>
        <w:t>Policía</w:t>
      </w:r>
      <w:r>
        <w:rPr>
          <w:spacing w:val="-2"/>
        </w:rPr>
        <w:t> </w:t>
      </w:r>
      <w:r>
        <w:rPr/>
        <w:t>Nacional</w:t>
      </w:r>
      <w:r>
        <w:rPr>
          <w:spacing w:val="-2"/>
        </w:rPr>
        <w:t> </w:t>
      </w:r>
      <w:r>
        <w:rPr/>
        <w:t>del</w:t>
      </w:r>
      <w:r>
        <w:rPr>
          <w:spacing w:val="-2"/>
        </w:rPr>
        <w:t> </w:t>
      </w:r>
      <w:r>
        <w:rPr/>
        <w:t>Perú</w:t>
      </w:r>
      <w:r>
        <w:rPr>
          <w:spacing w:val="-4"/>
        </w:rPr>
        <w:t> </w:t>
      </w:r>
      <w:r>
        <w:rPr/>
        <w:t>que</w:t>
      </w:r>
      <w:r>
        <w:rPr>
          <w:spacing w:val="-4"/>
        </w:rPr>
        <w:t> </w:t>
      </w:r>
      <w:r>
        <w:rPr/>
        <w:t>resume</w:t>
      </w:r>
      <w:r>
        <w:rPr>
          <w:spacing w:val="-2"/>
        </w:rPr>
        <w:t> </w:t>
      </w:r>
      <w:r>
        <w:rPr/>
        <w:t>la</w:t>
      </w:r>
      <w:r>
        <w:rPr>
          <w:spacing w:val="-4"/>
        </w:rPr>
        <w:t> </w:t>
      </w:r>
      <w:r>
        <w:rPr/>
        <w:t>Nota</w:t>
      </w:r>
      <w:r>
        <w:rPr>
          <w:spacing w:val="-2"/>
        </w:rPr>
        <w:t> </w:t>
      </w:r>
      <w:r>
        <w:rPr/>
        <w:t>de</w:t>
      </w:r>
      <w:r>
        <w:rPr>
          <w:spacing w:val="-2"/>
        </w:rPr>
        <w:t> </w:t>
      </w:r>
      <w:r>
        <w:rPr/>
        <w:t>Alerta. Se emite</w:t>
      </w:r>
      <w:r>
        <w:rPr>
          <w:spacing w:val="-3"/>
        </w:rPr>
        <w:t> </w:t>
      </w:r>
      <w:r>
        <w:rPr/>
        <w:t>para</w:t>
      </w:r>
      <w:r>
        <w:rPr>
          <w:spacing w:val="-3"/>
        </w:rPr>
        <w:t> </w:t>
      </w:r>
      <w:r>
        <w:rPr/>
        <w:t>los casos</w:t>
      </w:r>
      <w:r>
        <w:rPr>
          <w:spacing w:val="-2"/>
        </w:rPr>
        <w:t> </w:t>
      </w:r>
      <w:r>
        <w:rPr/>
        <w:t>de desaparición de</w:t>
      </w:r>
      <w:r>
        <w:rPr>
          <w:spacing w:val="-3"/>
        </w:rPr>
        <w:t> </w:t>
      </w:r>
      <w:r>
        <w:rPr/>
        <w:t>niñas, niños,</w:t>
      </w:r>
      <w:r>
        <w:rPr>
          <w:spacing w:val="-1"/>
        </w:rPr>
        <w:t> </w:t>
      </w:r>
      <w:r>
        <w:rPr/>
        <w:t>adolescentes, </w:t>
      </w:r>
      <w:r>
        <w:rPr>
          <w:b/>
        </w:rPr>
        <w:t>personas con discapacidad</w:t>
      </w:r>
      <w:r>
        <w:rPr>
          <w:b/>
          <w:spacing w:val="-7"/>
        </w:rPr>
        <w:t> </w:t>
      </w:r>
      <w:r>
        <w:rPr/>
        <w:t>y</w:t>
      </w:r>
      <w:r>
        <w:rPr>
          <w:spacing w:val="-11"/>
        </w:rPr>
        <w:t> </w:t>
      </w:r>
      <w:r>
        <w:rPr/>
        <w:t>mujeres</w:t>
      </w:r>
      <w:r>
        <w:rPr>
          <w:spacing w:val="-9"/>
        </w:rPr>
        <w:t> </w:t>
      </w:r>
      <w:r>
        <w:rPr/>
        <w:t>víctimas</w:t>
      </w:r>
      <w:r>
        <w:rPr>
          <w:spacing w:val="-6"/>
        </w:rPr>
        <w:t> </w:t>
      </w:r>
      <w:r>
        <w:rPr/>
        <w:t>de</w:t>
      </w:r>
      <w:r>
        <w:rPr>
          <w:spacing w:val="-6"/>
        </w:rPr>
        <w:t> </w:t>
      </w:r>
      <w:r>
        <w:rPr/>
        <w:t>violencia</w:t>
      </w:r>
      <w:r>
        <w:rPr>
          <w:spacing w:val="-6"/>
        </w:rPr>
        <w:t> </w:t>
      </w:r>
      <w:r>
        <w:rPr/>
        <w:t>en</w:t>
      </w:r>
      <w:r>
        <w:rPr>
          <w:spacing w:val="-6"/>
        </w:rPr>
        <w:t> </w:t>
      </w:r>
      <w:r>
        <w:rPr/>
        <w:t>situación</w:t>
      </w:r>
      <w:r>
        <w:rPr>
          <w:spacing w:val="-6"/>
        </w:rPr>
        <w:t> </w:t>
      </w:r>
      <w:r>
        <w:rPr/>
        <w:t>de</w:t>
      </w:r>
      <w:r>
        <w:rPr>
          <w:spacing w:val="-6"/>
        </w:rPr>
        <w:t> </w:t>
      </w:r>
      <w:r>
        <w:rPr/>
        <w:t>alto</w:t>
      </w:r>
      <w:r>
        <w:rPr>
          <w:spacing w:val="-9"/>
        </w:rPr>
        <w:t> </w:t>
      </w:r>
      <w:r>
        <w:rPr/>
        <w:t>riesgo,</w:t>
      </w:r>
      <w:r>
        <w:rPr>
          <w:spacing w:val="-7"/>
        </w:rPr>
        <w:t> </w:t>
      </w:r>
      <w:r>
        <w:rPr/>
        <w:t>es</w:t>
      </w:r>
      <w:r>
        <w:rPr>
          <w:spacing w:val="-6"/>
        </w:rPr>
        <w:t> </w:t>
      </w:r>
      <w:r>
        <w:rPr/>
        <w:t>temporal</w:t>
      </w:r>
      <w:r>
        <w:rPr>
          <w:spacing w:val="-7"/>
        </w:rPr>
        <w:t> </w:t>
      </w:r>
      <w:r>
        <w:rPr/>
        <w:t>y su difusión es masiva con el apoyo de entidades públicas y privadas y personas naturales y jurídicas.”</w:t>
      </w:r>
    </w:p>
    <w:p>
      <w:pPr>
        <w:spacing w:before="251"/>
        <w:ind w:left="0" w:right="0" w:firstLine="0"/>
        <w:jc w:val="left"/>
        <w:rPr>
          <w:sz w:val="22"/>
        </w:rPr>
      </w:pPr>
      <w:r>
        <w:rPr>
          <w:spacing w:val="-5"/>
          <w:sz w:val="22"/>
        </w:rPr>
        <w:t>(…)</w:t>
      </w:r>
    </w:p>
    <w:p>
      <w:pPr>
        <w:pStyle w:val="ListParagraph"/>
        <w:numPr>
          <w:ilvl w:val="0"/>
          <w:numId w:val="1"/>
        </w:numPr>
        <w:tabs>
          <w:tab w:pos="1" w:val="left" w:leader="none"/>
          <w:tab w:pos="378" w:val="left" w:leader="none"/>
        </w:tabs>
        <w:spacing w:line="240" w:lineRule="auto" w:before="251" w:after="0"/>
        <w:ind w:left="1" w:right="136" w:hanging="1"/>
        <w:jc w:val="both"/>
        <w:rPr>
          <w:b/>
          <w:sz w:val="22"/>
        </w:rPr>
      </w:pPr>
      <w:r>
        <w:rPr>
          <w:b/>
          <w:sz w:val="22"/>
        </w:rPr>
        <w:t>Discapacidad intelectual: Se refiere a una forma de diversidad en el funcionamiento</w:t>
      </w:r>
      <w:r>
        <w:rPr>
          <w:b/>
          <w:spacing w:val="-10"/>
          <w:sz w:val="22"/>
        </w:rPr>
        <w:t> </w:t>
      </w:r>
      <w:r>
        <w:rPr>
          <w:b/>
          <w:sz w:val="22"/>
        </w:rPr>
        <w:t>intelectual</w:t>
      </w:r>
      <w:r>
        <w:rPr>
          <w:b/>
          <w:spacing w:val="-8"/>
          <w:sz w:val="22"/>
        </w:rPr>
        <w:t> </w:t>
      </w:r>
      <w:r>
        <w:rPr>
          <w:b/>
          <w:sz w:val="22"/>
        </w:rPr>
        <w:t>y</w:t>
      </w:r>
      <w:r>
        <w:rPr>
          <w:b/>
          <w:spacing w:val="-12"/>
          <w:sz w:val="22"/>
        </w:rPr>
        <w:t> </w:t>
      </w:r>
      <w:r>
        <w:rPr>
          <w:b/>
          <w:sz w:val="22"/>
        </w:rPr>
        <w:t>adaptativo</w:t>
      </w:r>
      <w:r>
        <w:rPr>
          <w:b/>
          <w:spacing w:val="-7"/>
          <w:sz w:val="22"/>
        </w:rPr>
        <w:t> </w:t>
      </w:r>
      <w:r>
        <w:rPr>
          <w:b/>
          <w:sz w:val="22"/>
        </w:rPr>
        <w:t>que</w:t>
      </w:r>
      <w:r>
        <w:rPr>
          <w:b/>
          <w:spacing w:val="-10"/>
          <w:sz w:val="22"/>
        </w:rPr>
        <w:t> </w:t>
      </w:r>
      <w:r>
        <w:rPr>
          <w:b/>
          <w:sz w:val="22"/>
        </w:rPr>
        <w:t>puede</w:t>
      </w:r>
      <w:r>
        <w:rPr>
          <w:b/>
          <w:spacing w:val="-10"/>
          <w:sz w:val="22"/>
        </w:rPr>
        <w:t> </w:t>
      </w:r>
      <w:r>
        <w:rPr>
          <w:b/>
          <w:sz w:val="22"/>
        </w:rPr>
        <w:t>manifestarse</w:t>
      </w:r>
      <w:r>
        <w:rPr>
          <w:b/>
          <w:spacing w:val="-10"/>
          <w:sz w:val="22"/>
        </w:rPr>
        <w:t> </w:t>
      </w:r>
      <w:r>
        <w:rPr>
          <w:b/>
          <w:sz w:val="22"/>
        </w:rPr>
        <w:t>en</w:t>
      </w:r>
      <w:r>
        <w:rPr>
          <w:b/>
          <w:spacing w:val="-12"/>
          <w:sz w:val="22"/>
        </w:rPr>
        <w:t> </w:t>
      </w:r>
      <w:r>
        <w:rPr>
          <w:b/>
          <w:sz w:val="22"/>
        </w:rPr>
        <w:t>la</w:t>
      </w:r>
      <w:r>
        <w:rPr>
          <w:b/>
          <w:spacing w:val="-7"/>
          <w:sz w:val="22"/>
        </w:rPr>
        <w:t> </w:t>
      </w:r>
      <w:r>
        <w:rPr>
          <w:b/>
          <w:sz w:val="22"/>
        </w:rPr>
        <w:t>adquisición de conocimientos, la resolución de problemas, la comprensión de ideas complejas o el desarrollo de habilidades sociales y prácticas. Estas diferencias no deben entenderse desde una perspectiva médica, sino como parte de la diversidad humana. Algunas personas con discapacidad intelectual pueden requerir apoyos intensos en su vida cotidiana, mientras que otras pueden desenvolverse de manera independiente con apoyos específicos. En muchos casos, las principales limitaciones no derivan de la condición en sí, sino de las barreras sociales, institucionales y actitudinales que restringen su inclusión y el ejercicio pleno de sus derechos.</w:t>
      </w:r>
    </w:p>
    <w:p>
      <w:pPr>
        <w:pStyle w:val="ListParagraph"/>
        <w:numPr>
          <w:ilvl w:val="0"/>
          <w:numId w:val="1"/>
        </w:numPr>
        <w:tabs>
          <w:tab w:pos="1" w:val="left" w:leader="none"/>
          <w:tab w:pos="284" w:val="left" w:leader="none"/>
        </w:tabs>
        <w:spacing w:line="240" w:lineRule="auto" w:before="252" w:after="0"/>
        <w:ind w:left="1" w:right="137" w:hanging="1"/>
        <w:jc w:val="both"/>
        <w:rPr>
          <w:b/>
          <w:sz w:val="22"/>
        </w:rPr>
      </w:pPr>
      <w:r>
        <w:rPr>
          <w:b/>
          <w:sz w:val="22"/>
        </w:rPr>
        <w:t>Discapacidad psicosocial: Se refiere a la interacción entre las deficiencias de salud mental o trastornos psíquicos y las barreras de los entornos sociales, institucionales o actitudinales que puede dificultar o afectar la forma de pensar, la percepción de la realidad o la interacción con las demás personas.</w:t>
      </w:r>
    </w:p>
    <w:p>
      <w:pPr>
        <w:pStyle w:val="BodyText"/>
        <w:spacing w:before="2"/>
        <w:rPr>
          <w:b/>
        </w:rPr>
      </w:pPr>
    </w:p>
    <w:p>
      <w:pPr>
        <w:pStyle w:val="ListParagraph"/>
        <w:numPr>
          <w:ilvl w:val="0"/>
          <w:numId w:val="1"/>
        </w:numPr>
        <w:tabs>
          <w:tab w:pos="248" w:val="left" w:leader="none"/>
        </w:tabs>
        <w:spacing w:line="240" w:lineRule="auto" w:before="0" w:after="0"/>
        <w:ind w:left="1" w:right="134" w:firstLine="0"/>
        <w:jc w:val="both"/>
        <w:rPr>
          <w:b/>
          <w:sz w:val="22"/>
        </w:rPr>
      </w:pPr>
      <w:r>
        <w:rPr>
          <w:b/>
          <w:sz w:val="22"/>
        </w:rPr>
        <w:t>Persona</w:t>
      </w:r>
      <w:r>
        <w:rPr>
          <w:b/>
          <w:spacing w:val="-12"/>
          <w:sz w:val="22"/>
        </w:rPr>
        <w:t> </w:t>
      </w:r>
      <w:r>
        <w:rPr>
          <w:b/>
          <w:sz w:val="22"/>
        </w:rPr>
        <w:t>autista: Son</w:t>
      </w:r>
      <w:r>
        <w:rPr>
          <w:b/>
          <w:spacing w:val="-10"/>
          <w:sz w:val="22"/>
        </w:rPr>
        <w:t> </w:t>
      </w:r>
      <w:r>
        <w:rPr>
          <w:b/>
          <w:sz w:val="22"/>
        </w:rPr>
        <w:t>aquellas</w:t>
      </w:r>
      <w:r>
        <w:rPr>
          <w:b/>
          <w:spacing w:val="-10"/>
          <w:sz w:val="22"/>
        </w:rPr>
        <w:t> </w:t>
      </w:r>
      <w:r>
        <w:rPr>
          <w:b/>
          <w:sz w:val="22"/>
        </w:rPr>
        <w:t>que</w:t>
      </w:r>
      <w:r>
        <w:rPr>
          <w:b/>
          <w:spacing w:val="-10"/>
          <w:sz w:val="22"/>
        </w:rPr>
        <w:t> </w:t>
      </w:r>
      <w:r>
        <w:rPr>
          <w:b/>
          <w:sz w:val="22"/>
        </w:rPr>
        <w:t>presentan</w:t>
      </w:r>
      <w:r>
        <w:rPr>
          <w:b/>
          <w:spacing w:val="-10"/>
          <w:sz w:val="22"/>
        </w:rPr>
        <w:t> </w:t>
      </w:r>
      <w:r>
        <w:rPr>
          <w:b/>
          <w:sz w:val="22"/>
        </w:rPr>
        <w:t>un</w:t>
      </w:r>
      <w:r>
        <w:rPr>
          <w:b/>
          <w:spacing w:val="-10"/>
          <w:sz w:val="22"/>
        </w:rPr>
        <w:t> </w:t>
      </w:r>
      <w:r>
        <w:rPr>
          <w:b/>
          <w:sz w:val="22"/>
        </w:rPr>
        <w:t>Trastorno</w:t>
      </w:r>
      <w:r>
        <w:rPr>
          <w:b/>
          <w:spacing w:val="-10"/>
          <w:sz w:val="22"/>
        </w:rPr>
        <w:t> </w:t>
      </w:r>
      <w:r>
        <w:rPr>
          <w:b/>
          <w:sz w:val="22"/>
        </w:rPr>
        <w:t>del</w:t>
      </w:r>
      <w:r>
        <w:rPr>
          <w:b/>
          <w:spacing w:val="-8"/>
          <w:sz w:val="22"/>
        </w:rPr>
        <w:t> </w:t>
      </w:r>
      <w:r>
        <w:rPr>
          <w:b/>
          <w:sz w:val="22"/>
        </w:rPr>
        <w:t>Espectro</w:t>
      </w:r>
      <w:r>
        <w:rPr>
          <w:b/>
          <w:spacing w:val="-7"/>
          <w:sz w:val="22"/>
        </w:rPr>
        <w:t> </w:t>
      </w:r>
      <w:r>
        <w:rPr>
          <w:b/>
          <w:sz w:val="22"/>
        </w:rPr>
        <w:t>Autista (TEA),</w:t>
      </w:r>
      <w:r>
        <w:rPr>
          <w:b/>
          <w:spacing w:val="-3"/>
          <w:sz w:val="22"/>
        </w:rPr>
        <w:t> </w:t>
      </w:r>
      <w:r>
        <w:rPr>
          <w:b/>
          <w:sz w:val="22"/>
        </w:rPr>
        <w:t>una</w:t>
      </w:r>
      <w:r>
        <w:rPr>
          <w:b/>
          <w:spacing w:val="-4"/>
          <w:sz w:val="22"/>
        </w:rPr>
        <w:t> </w:t>
      </w:r>
      <w:r>
        <w:rPr>
          <w:b/>
          <w:sz w:val="22"/>
        </w:rPr>
        <w:t>condición</w:t>
      </w:r>
      <w:r>
        <w:rPr>
          <w:b/>
          <w:spacing w:val="-6"/>
          <w:sz w:val="22"/>
        </w:rPr>
        <w:t> </w:t>
      </w:r>
      <w:r>
        <w:rPr>
          <w:b/>
          <w:sz w:val="22"/>
        </w:rPr>
        <w:t>del</w:t>
      </w:r>
      <w:r>
        <w:rPr>
          <w:b/>
          <w:spacing w:val="-5"/>
          <w:sz w:val="22"/>
        </w:rPr>
        <w:t> </w:t>
      </w:r>
      <w:r>
        <w:rPr>
          <w:b/>
          <w:sz w:val="22"/>
        </w:rPr>
        <w:t>neurodesarrollo</w:t>
      </w:r>
      <w:r>
        <w:rPr>
          <w:b/>
          <w:spacing w:val="-6"/>
          <w:sz w:val="22"/>
        </w:rPr>
        <w:t> </w:t>
      </w:r>
      <w:r>
        <w:rPr>
          <w:b/>
          <w:sz w:val="22"/>
        </w:rPr>
        <w:t>que</w:t>
      </w:r>
      <w:r>
        <w:rPr>
          <w:b/>
          <w:spacing w:val="-9"/>
          <w:sz w:val="22"/>
        </w:rPr>
        <w:t> </w:t>
      </w:r>
      <w:r>
        <w:rPr>
          <w:b/>
          <w:sz w:val="22"/>
        </w:rPr>
        <w:t>se</w:t>
      </w:r>
      <w:r>
        <w:rPr>
          <w:b/>
          <w:spacing w:val="-4"/>
          <w:sz w:val="22"/>
        </w:rPr>
        <w:t> </w:t>
      </w:r>
      <w:r>
        <w:rPr>
          <w:b/>
          <w:sz w:val="22"/>
        </w:rPr>
        <w:t>manifiesta</w:t>
      </w:r>
      <w:r>
        <w:rPr>
          <w:b/>
          <w:spacing w:val="-6"/>
          <w:sz w:val="22"/>
        </w:rPr>
        <w:t> </w:t>
      </w:r>
      <w:r>
        <w:rPr>
          <w:b/>
          <w:sz w:val="22"/>
        </w:rPr>
        <w:t>desde</w:t>
      </w:r>
      <w:r>
        <w:rPr>
          <w:b/>
          <w:spacing w:val="-6"/>
          <w:sz w:val="22"/>
        </w:rPr>
        <w:t> </w:t>
      </w:r>
      <w:r>
        <w:rPr>
          <w:b/>
          <w:sz w:val="22"/>
        </w:rPr>
        <w:t>la</w:t>
      </w:r>
      <w:r>
        <w:rPr>
          <w:b/>
          <w:spacing w:val="-9"/>
          <w:sz w:val="22"/>
        </w:rPr>
        <w:t> </w:t>
      </w:r>
      <w:r>
        <w:rPr>
          <w:b/>
          <w:sz w:val="22"/>
        </w:rPr>
        <w:t>infancia</w:t>
      </w:r>
      <w:r>
        <w:rPr>
          <w:b/>
          <w:spacing w:val="-6"/>
          <w:sz w:val="22"/>
        </w:rPr>
        <w:t> </w:t>
      </w:r>
      <w:r>
        <w:rPr>
          <w:b/>
          <w:sz w:val="22"/>
        </w:rPr>
        <w:t>y</w:t>
      </w:r>
      <w:r>
        <w:rPr>
          <w:b/>
          <w:spacing w:val="-9"/>
          <w:sz w:val="22"/>
        </w:rPr>
        <w:t> </w:t>
      </w:r>
      <w:r>
        <w:rPr>
          <w:b/>
          <w:sz w:val="22"/>
        </w:rPr>
        <w:t>se mantiene</w:t>
      </w:r>
      <w:r>
        <w:rPr>
          <w:b/>
          <w:spacing w:val="-4"/>
          <w:sz w:val="22"/>
        </w:rPr>
        <w:t> </w:t>
      </w:r>
      <w:r>
        <w:rPr>
          <w:b/>
          <w:sz w:val="22"/>
        </w:rPr>
        <w:t>a</w:t>
      </w:r>
      <w:r>
        <w:rPr>
          <w:b/>
          <w:spacing w:val="-4"/>
          <w:sz w:val="22"/>
        </w:rPr>
        <w:t> </w:t>
      </w:r>
      <w:r>
        <w:rPr>
          <w:b/>
          <w:sz w:val="22"/>
        </w:rPr>
        <w:t>lo</w:t>
      </w:r>
      <w:r>
        <w:rPr>
          <w:b/>
          <w:spacing w:val="-6"/>
          <w:sz w:val="22"/>
        </w:rPr>
        <w:t> </w:t>
      </w:r>
      <w:r>
        <w:rPr>
          <w:b/>
          <w:sz w:val="22"/>
        </w:rPr>
        <w:t>largo</w:t>
      </w:r>
      <w:r>
        <w:rPr>
          <w:b/>
          <w:spacing w:val="-4"/>
          <w:sz w:val="22"/>
        </w:rPr>
        <w:t> </w:t>
      </w:r>
      <w:r>
        <w:rPr>
          <w:b/>
          <w:sz w:val="22"/>
        </w:rPr>
        <w:t>de</w:t>
      </w:r>
      <w:r>
        <w:rPr>
          <w:b/>
          <w:spacing w:val="-6"/>
          <w:sz w:val="22"/>
        </w:rPr>
        <w:t> </w:t>
      </w:r>
      <w:r>
        <w:rPr>
          <w:b/>
          <w:sz w:val="22"/>
        </w:rPr>
        <w:t>la</w:t>
      </w:r>
      <w:r>
        <w:rPr>
          <w:b/>
          <w:spacing w:val="-2"/>
          <w:sz w:val="22"/>
        </w:rPr>
        <w:t> </w:t>
      </w:r>
      <w:r>
        <w:rPr>
          <w:b/>
          <w:sz w:val="22"/>
        </w:rPr>
        <w:t>vida.</w:t>
      </w:r>
      <w:r>
        <w:rPr>
          <w:b/>
          <w:spacing w:val="-2"/>
          <w:sz w:val="22"/>
        </w:rPr>
        <w:t> </w:t>
      </w:r>
      <w:r>
        <w:rPr>
          <w:b/>
          <w:sz w:val="22"/>
        </w:rPr>
        <w:t>El</w:t>
      </w:r>
      <w:r>
        <w:rPr>
          <w:b/>
          <w:spacing w:val="-2"/>
          <w:sz w:val="22"/>
        </w:rPr>
        <w:t> </w:t>
      </w:r>
      <w:r>
        <w:rPr>
          <w:b/>
          <w:sz w:val="22"/>
        </w:rPr>
        <w:t>espectro</w:t>
      </w:r>
      <w:r>
        <w:rPr>
          <w:b/>
          <w:spacing w:val="-4"/>
          <w:sz w:val="22"/>
        </w:rPr>
        <w:t> </w:t>
      </w:r>
      <w:r>
        <w:rPr>
          <w:b/>
          <w:sz w:val="22"/>
        </w:rPr>
        <w:t>autista</w:t>
      </w:r>
      <w:r>
        <w:rPr>
          <w:b/>
          <w:spacing w:val="-4"/>
          <w:sz w:val="22"/>
        </w:rPr>
        <w:t> </w:t>
      </w:r>
      <w:r>
        <w:rPr>
          <w:b/>
          <w:sz w:val="22"/>
        </w:rPr>
        <w:t>es</w:t>
      </w:r>
      <w:r>
        <w:rPr>
          <w:b/>
          <w:spacing w:val="-4"/>
          <w:sz w:val="22"/>
        </w:rPr>
        <w:t> </w:t>
      </w:r>
      <w:r>
        <w:rPr>
          <w:b/>
          <w:sz w:val="22"/>
        </w:rPr>
        <w:t>amplio</w:t>
      </w:r>
      <w:r>
        <w:rPr>
          <w:b/>
          <w:spacing w:val="-4"/>
          <w:sz w:val="22"/>
        </w:rPr>
        <w:t> </w:t>
      </w:r>
      <w:r>
        <w:rPr>
          <w:b/>
          <w:sz w:val="22"/>
        </w:rPr>
        <w:t>y</w:t>
      </w:r>
      <w:r>
        <w:rPr>
          <w:b/>
          <w:spacing w:val="-6"/>
          <w:sz w:val="22"/>
        </w:rPr>
        <w:t> </w:t>
      </w:r>
      <w:r>
        <w:rPr>
          <w:b/>
          <w:sz w:val="22"/>
        </w:rPr>
        <w:t>heterogéneo,</w:t>
      </w:r>
      <w:r>
        <w:rPr>
          <w:b/>
          <w:spacing w:val="-2"/>
          <w:sz w:val="22"/>
        </w:rPr>
        <w:t> </w:t>
      </w:r>
      <w:r>
        <w:rPr>
          <w:b/>
          <w:sz w:val="22"/>
        </w:rPr>
        <w:t>por</w:t>
      </w:r>
      <w:r>
        <w:rPr>
          <w:b/>
          <w:spacing w:val="-3"/>
          <w:sz w:val="22"/>
        </w:rPr>
        <w:t> </w:t>
      </w:r>
      <w:r>
        <w:rPr>
          <w:b/>
          <w:sz w:val="22"/>
        </w:rPr>
        <w:t>lo que las manifestaciones varían significativamente de una persona a otra, en aspectos como el lenguaje, la autonomía, la sensibilidad sensorial y las habilidades cognitivas. Algunas personas autistas pueden requerir apoyos intensos en su vida cotidiana, mientras que otras pueden desenvolverse de manera independiente con apoyos específicos. Las personas autistas no deben ser</w:t>
      </w:r>
      <w:r>
        <w:rPr>
          <w:b/>
          <w:spacing w:val="-1"/>
          <w:sz w:val="22"/>
        </w:rPr>
        <w:t> </w:t>
      </w:r>
      <w:r>
        <w:rPr>
          <w:b/>
          <w:sz w:val="22"/>
        </w:rPr>
        <w:t>comprendidas</w:t>
      </w:r>
      <w:r>
        <w:rPr>
          <w:b/>
          <w:spacing w:val="-2"/>
          <w:sz w:val="22"/>
        </w:rPr>
        <w:t> </w:t>
      </w:r>
      <w:r>
        <w:rPr>
          <w:b/>
          <w:sz w:val="22"/>
        </w:rPr>
        <w:t>desde</w:t>
      </w:r>
      <w:r>
        <w:rPr>
          <w:b/>
          <w:spacing w:val="-2"/>
          <w:sz w:val="22"/>
        </w:rPr>
        <w:t> </w:t>
      </w:r>
      <w:r>
        <w:rPr>
          <w:b/>
          <w:sz w:val="22"/>
        </w:rPr>
        <w:t>una</w:t>
      </w:r>
      <w:r>
        <w:rPr>
          <w:b/>
          <w:spacing w:val="-2"/>
          <w:sz w:val="22"/>
        </w:rPr>
        <w:t> </w:t>
      </w:r>
      <w:r>
        <w:rPr>
          <w:b/>
          <w:sz w:val="22"/>
        </w:rPr>
        <w:t>perspectiva</w:t>
      </w:r>
      <w:r>
        <w:rPr>
          <w:b/>
          <w:spacing w:val="-2"/>
          <w:sz w:val="22"/>
        </w:rPr>
        <w:t> </w:t>
      </w:r>
      <w:r>
        <w:rPr>
          <w:b/>
          <w:sz w:val="22"/>
        </w:rPr>
        <w:t>médica</w:t>
      </w:r>
      <w:r>
        <w:rPr>
          <w:b/>
          <w:spacing w:val="-2"/>
          <w:sz w:val="22"/>
        </w:rPr>
        <w:t> </w:t>
      </w:r>
      <w:r>
        <w:rPr>
          <w:b/>
          <w:sz w:val="22"/>
        </w:rPr>
        <w:t>o</w:t>
      </w:r>
      <w:r>
        <w:rPr>
          <w:b/>
          <w:spacing w:val="-2"/>
          <w:sz w:val="22"/>
        </w:rPr>
        <w:t> </w:t>
      </w:r>
      <w:r>
        <w:rPr>
          <w:b/>
          <w:sz w:val="22"/>
        </w:rPr>
        <w:t>deficitaria,</w:t>
      </w:r>
      <w:r>
        <w:rPr>
          <w:b/>
          <w:spacing w:val="-1"/>
          <w:sz w:val="22"/>
        </w:rPr>
        <w:t> </w:t>
      </w:r>
      <w:r>
        <w:rPr>
          <w:b/>
          <w:sz w:val="22"/>
        </w:rPr>
        <w:t>sino</w:t>
      </w:r>
      <w:r>
        <w:rPr>
          <w:b/>
          <w:spacing w:val="-7"/>
          <w:sz w:val="22"/>
        </w:rPr>
        <w:t> </w:t>
      </w:r>
      <w:r>
        <w:rPr>
          <w:b/>
          <w:sz w:val="22"/>
        </w:rPr>
        <w:t>como</w:t>
      </w:r>
      <w:r>
        <w:rPr>
          <w:b/>
          <w:spacing w:val="-2"/>
          <w:sz w:val="22"/>
        </w:rPr>
        <w:t> </w:t>
      </w:r>
      <w:r>
        <w:rPr>
          <w:b/>
          <w:sz w:val="22"/>
        </w:rPr>
        <w:t>sujetos de derechos que enfrentan barreras sociales, actitudinales y físicas que limitan su participación plena y efectiva en la sociedad.</w:t>
      </w:r>
    </w:p>
    <w:p>
      <w:pPr>
        <w:pStyle w:val="BodyText"/>
        <w:rPr>
          <w:b/>
        </w:rPr>
      </w:pPr>
    </w:p>
    <w:p>
      <w:pPr>
        <w:spacing w:before="0"/>
        <w:ind w:left="709" w:right="0" w:firstLine="0"/>
        <w:jc w:val="left"/>
        <w:rPr>
          <w:b/>
          <w:sz w:val="22"/>
        </w:rPr>
      </w:pPr>
      <w:r>
        <w:rPr>
          <w:b/>
          <w:sz w:val="22"/>
        </w:rPr>
        <w:t>“Artículo</w:t>
      </w:r>
      <w:r>
        <w:rPr>
          <w:b/>
          <w:spacing w:val="-4"/>
          <w:sz w:val="22"/>
        </w:rPr>
        <w:t> </w:t>
      </w:r>
      <w:r>
        <w:rPr>
          <w:b/>
          <w:sz w:val="22"/>
        </w:rPr>
        <w:t>7.-</w:t>
      </w:r>
      <w:r>
        <w:rPr>
          <w:b/>
          <w:spacing w:val="-2"/>
          <w:sz w:val="22"/>
        </w:rPr>
        <w:t> </w:t>
      </w:r>
      <w:r>
        <w:rPr>
          <w:b/>
          <w:sz w:val="22"/>
        </w:rPr>
        <w:t>Atención</w:t>
      </w:r>
      <w:r>
        <w:rPr>
          <w:b/>
          <w:spacing w:val="-4"/>
          <w:sz w:val="22"/>
        </w:rPr>
        <w:t> </w:t>
      </w:r>
      <w:r>
        <w:rPr>
          <w:b/>
          <w:sz w:val="22"/>
        </w:rPr>
        <w:t>de</w:t>
      </w:r>
      <w:r>
        <w:rPr>
          <w:b/>
          <w:spacing w:val="-4"/>
          <w:sz w:val="22"/>
        </w:rPr>
        <w:t> </w:t>
      </w:r>
      <w:r>
        <w:rPr>
          <w:b/>
          <w:sz w:val="22"/>
        </w:rPr>
        <w:t>la</w:t>
      </w:r>
      <w:r>
        <w:rPr>
          <w:b/>
          <w:spacing w:val="-5"/>
          <w:sz w:val="22"/>
        </w:rPr>
        <w:t> </w:t>
      </w:r>
      <w:r>
        <w:rPr>
          <w:b/>
          <w:spacing w:val="-2"/>
          <w:sz w:val="22"/>
        </w:rPr>
        <w:t>denuncia</w:t>
      </w:r>
    </w:p>
    <w:p>
      <w:pPr>
        <w:pStyle w:val="BodyText"/>
        <w:spacing w:before="3"/>
        <w:rPr>
          <w:b/>
        </w:rPr>
      </w:pPr>
    </w:p>
    <w:p>
      <w:pPr>
        <w:spacing w:before="0"/>
        <w:ind w:left="709" w:right="0" w:firstLine="0"/>
        <w:jc w:val="left"/>
        <w:rPr>
          <w:sz w:val="22"/>
        </w:rPr>
      </w:pPr>
      <w:r>
        <w:rPr>
          <w:spacing w:val="-5"/>
          <w:sz w:val="22"/>
        </w:rPr>
        <w:t>(…)</w:t>
      </w:r>
    </w:p>
    <w:p>
      <w:pPr>
        <w:spacing w:after="0"/>
        <w:jc w:val="left"/>
        <w:rPr>
          <w:sz w:val="22"/>
        </w:rPr>
        <w:sectPr>
          <w:pgSz w:w="11910" w:h="16840"/>
          <w:pgMar w:top="1320" w:bottom="280" w:left="1700" w:right="1559"/>
        </w:sectPr>
      </w:pPr>
    </w:p>
    <w:p>
      <w:pPr>
        <w:spacing w:before="75"/>
        <w:ind w:left="1" w:right="136" w:firstLine="0"/>
        <w:jc w:val="both"/>
        <w:rPr>
          <w:b/>
          <w:sz w:val="22"/>
        </w:rPr>
      </w:pPr>
      <w:r>
        <w:rPr>
          <w:b/>
          <w:sz w:val="22"/>
        </w:rPr>
        <w:t>7.5. En caso de que la denuncia no fuese recibida en forma inmediata por el personal policial, la persona afectada acude inmediatamente ante la Oficina de Disciplina de la Inspectoría según, corresponda, para interponer su queja, de conformidad con la Ley N° 30714, Ley del Régimen Disciplinario de la Policía Nacional del Perú.</w:t>
      </w:r>
    </w:p>
    <w:p>
      <w:pPr>
        <w:spacing w:before="252"/>
        <w:ind w:left="1" w:right="135" w:firstLine="0"/>
        <w:jc w:val="both"/>
        <w:rPr>
          <w:b/>
          <w:sz w:val="22"/>
        </w:rPr>
      </w:pPr>
      <w:r>
        <w:rPr>
          <w:b/>
          <w:sz w:val="22"/>
        </w:rPr>
        <w:t>La Policía Nacional del Perú adopta las medidas necesarias y accesibles para asegurar la atención prioritaria de quejas de manera permanente.</w:t>
      </w:r>
    </w:p>
    <w:p>
      <w:pPr>
        <w:pStyle w:val="BodyText"/>
        <w:spacing w:before="1"/>
        <w:rPr>
          <w:b/>
        </w:rPr>
      </w:pPr>
    </w:p>
    <w:p>
      <w:pPr>
        <w:spacing w:before="0"/>
        <w:ind w:left="1" w:right="136" w:firstLine="0"/>
        <w:jc w:val="both"/>
        <w:rPr>
          <w:b/>
          <w:sz w:val="22"/>
        </w:rPr>
      </w:pPr>
      <w:r>
        <w:rPr>
          <w:b/>
          <w:sz w:val="22"/>
        </w:rPr>
        <w:t>Asimismo, en caso de rechazo o demora en la recepción inmediata de una denuncia, la persona afectada también puede presentar su queja por conductas indebidas del personal policial ante la Central Única de Denuncias del Ministerio del Interior, utilizando los siguientes canales de atención:</w:t>
      </w:r>
    </w:p>
    <w:p>
      <w:pPr>
        <w:pStyle w:val="ListParagraph"/>
        <w:numPr>
          <w:ilvl w:val="0"/>
          <w:numId w:val="2"/>
        </w:numPr>
        <w:tabs>
          <w:tab w:pos="1067" w:val="left" w:leader="none"/>
        </w:tabs>
        <w:spacing w:line="252" w:lineRule="exact" w:before="0" w:after="0"/>
        <w:ind w:left="1067" w:right="0" w:hanging="358"/>
        <w:jc w:val="left"/>
        <w:rPr>
          <w:b/>
          <w:sz w:val="22"/>
        </w:rPr>
      </w:pPr>
      <w:r>
        <w:rPr>
          <w:b/>
          <w:sz w:val="22"/>
        </w:rPr>
        <w:t>Línea</w:t>
      </w:r>
      <w:r>
        <w:rPr>
          <w:b/>
          <w:spacing w:val="-6"/>
          <w:sz w:val="22"/>
        </w:rPr>
        <w:t> </w:t>
      </w:r>
      <w:r>
        <w:rPr>
          <w:b/>
          <w:sz w:val="22"/>
        </w:rPr>
        <w:t>Gratuita</w:t>
      </w:r>
      <w:r>
        <w:rPr>
          <w:b/>
          <w:spacing w:val="-3"/>
          <w:sz w:val="22"/>
        </w:rPr>
        <w:t> </w:t>
      </w:r>
      <w:r>
        <w:rPr>
          <w:b/>
          <w:spacing w:val="-4"/>
          <w:sz w:val="22"/>
        </w:rPr>
        <w:t>1818</w:t>
      </w:r>
    </w:p>
    <w:p>
      <w:pPr>
        <w:pStyle w:val="ListParagraph"/>
        <w:numPr>
          <w:ilvl w:val="0"/>
          <w:numId w:val="2"/>
        </w:numPr>
        <w:tabs>
          <w:tab w:pos="1067" w:val="left" w:leader="none"/>
        </w:tabs>
        <w:spacing w:line="252" w:lineRule="exact" w:before="2" w:after="0"/>
        <w:ind w:left="1067" w:right="0" w:hanging="358"/>
        <w:jc w:val="left"/>
        <w:rPr>
          <w:b/>
          <w:sz w:val="22"/>
        </w:rPr>
      </w:pPr>
      <w:r>
        <w:rPr>
          <w:b/>
          <w:sz w:val="22"/>
        </w:rPr>
        <w:t>Portal</w:t>
      </w:r>
      <w:r>
        <w:rPr>
          <w:b/>
          <w:spacing w:val="-5"/>
          <w:sz w:val="22"/>
        </w:rPr>
        <w:t> </w:t>
      </w:r>
      <w:r>
        <w:rPr>
          <w:b/>
          <w:sz w:val="22"/>
        </w:rPr>
        <w:t>web: </w:t>
      </w:r>
      <w:hyperlink r:id="rId6">
        <w:r>
          <w:rPr>
            <w:b/>
            <w:spacing w:val="-2"/>
            <w:sz w:val="22"/>
            <w:u w:val="single"/>
          </w:rPr>
          <w:t>https://denuncias.mininter.gob.pe</w:t>
        </w:r>
      </w:hyperlink>
    </w:p>
    <w:p>
      <w:pPr>
        <w:pStyle w:val="ListParagraph"/>
        <w:numPr>
          <w:ilvl w:val="0"/>
          <w:numId w:val="2"/>
        </w:numPr>
        <w:tabs>
          <w:tab w:pos="1067" w:val="left" w:leader="none"/>
        </w:tabs>
        <w:spacing w:line="252" w:lineRule="exact" w:before="0" w:after="0"/>
        <w:ind w:left="1067" w:right="0" w:hanging="358"/>
        <w:jc w:val="left"/>
        <w:rPr>
          <w:b/>
          <w:sz w:val="22"/>
        </w:rPr>
      </w:pPr>
      <w:r>
        <w:rPr>
          <w:b/>
          <w:sz w:val="22"/>
        </w:rPr>
        <w:t>Correo</w:t>
      </w:r>
      <w:r>
        <w:rPr>
          <w:b/>
          <w:spacing w:val="-7"/>
          <w:sz w:val="22"/>
        </w:rPr>
        <w:t> </w:t>
      </w:r>
      <w:r>
        <w:rPr>
          <w:b/>
          <w:sz w:val="22"/>
        </w:rPr>
        <w:t>electrónico:</w:t>
      </w:r>
      <w:r>
        <w:rPr>
          <w:b/>
          <w:spacing w:val="-7"/>
          <w:sz w:val="22"/>
        </w:rPr>
        <w:t> </w:t>
      </w:r>
      <w:hyperlink r:id="rId7">
        <w:r>
          <w:rPr>
            <w:b/>
            <w:spacing w:val="-2"/>
            <w:sz w:val="22"/>
            <w:u w:val="single"/>
          </w:rPr>
          <w:t>denuncias@mininter.gob.pe</w:t>
        </w:r>
      </w:hyperlink>
    </w:p>
    <w:p>
      <w:pPr>
        <w:pStyle w:val="ListParagraph"/>
        <w:numPr>
          <w:ilvl w:val="0"/>
          <w:numId w:val="2"/>
        </w:numPr>
        <w:tabs>
          <w:tab w:pos="1067" w:val="left" w:leader="none"/>
        </w:tabs>
        <w:spacing w:line="252" w:lineRule="exact" w:before="0" w:after="0"/>
        <w:ind w:left="1067" w:right="0" w:hanging="358"/>
        <w:jc w:val="left"/>
        <w:rPr>
          <w:b/>
          <w:sz w:val="22"/>
        </w:rPr>
      </w:pPr>
      <w:r>
        <w:rPr>
          <w:b/>
          <w:sz w:val="22"/>
        </w:rPr>
        <w:t>Aplicativo</w:t>
      </w:r>
      <w:r>
        <w:rPr>
          <w:b/>
          <w:spacing w:val="-7"/>
          <w:sz w:val="22"/>
        </w:rPr>
        <w:t> </w:t>
      </w:r>
      <w:r>
        <w:rPr>
          <w:b/>
          <w:sz w:val="22"/>
        </w:rPr>
        <w:t>móvil:</w:t>
      </w:r>
      <w:r>
        <w:rPr>
          <w:b/>
          <w:spacing w:val="-5"/>
          <w:sz w:val="22"/>
        </w:rPr>
        <w:t> </w:t>
      </w:r>
      <w:r>
        <w:rPr>
          <w:b/>
          <w:sz w:val="22"/>
        </w:rPr>
        <w:t>CUD</w:t>
      </w:r>
      <w:r>
        <w:rPr>
          <w:b/>
          <w:spacing w:val="-7"/>
          <w:sz w:val="22"/>
        </w:rPr>
        <w:t> </w:t>
      </w:r>
      <w:r>
        <w:rPr>
          <w:b/>
          <w:spacing w:val="-4"/>
          <w:sz w:val="22"/>
        </w:rPr>
        <w:t>1818</w:t>
      </w:r>
    </w:p>
    <w:p>
      <w:pPr>
        <w:pStyle w:val="ListParagraph"/>
        <w:numPr>
          <w:ilvl w:val="0"/>
          <w:numId w:val="2"/>
        </w:numPr>
        <w:tabs>
          <w:tab w:pos="1067" w:val="left" w:leader="none"/>
        </w:tabs>
        <w:spacing w:line="240" w:lineRule="auto" w:before="1" w:after="0"/>
        <w:ind w:left="1067" w:right="0" w:hanging="358"/>
        <w:jc w:val="left"/>
        <w:rPr>
          <w:b/>
          <w:sz w:val="22"/>
        </w:rPr>
      </w:pPr>
      <w:r>
        <w:rPr>
          <w:b/>
          <w:sz w:val="22"/>
        </w:rPr>
        <w:t>Otros</w:t>
      </w:r>
      <w:r>
        <w:rPr>
          <w:b/>
          <w:spacing w:val="-5"/>
          <w:sz w:val="22"/>
        </w:rPr>
        <w:t> </w:t>
      </w:r>
      <w:r>
        <w:rPr>
          <w:b/>
          <w:sz w:val="22"/>
        </w:rPr>
        <w:t>canales</w:t>
      </w:r>
      <w:r>
        <w:rPr>
          <w:b/>
          <w:spacing w:val="-5"/>
          <w:sz w:val="22"/>
        </w:rPr>
        <w:t> </w:t>
      </w:r>
      <w:r>
        <w:rPr>
          <w:b/>
          <w:sz w:val="22"/>
        </w:rPr>
        <w:t>habilitados</w:t>
      </w:r>
      <w:r>
        <w:rPr>
          <w:b/>
          <w:spacing w:val="-5"/>
          <w:sz w:val="22"/>
        </w:rPr>
        <w:t> </w:t>
      </w:r>
      <w:r>
        <w:rPr>
          <w:b/>
          <w:sz w:val="22"/>
        </w:rPr>
        <w:t>por</w:t>
      </w:r>
      <w:r>
        <w:rPr>
          <w:b/>
          <w:spacing w:val="-3"/>
          <w:sz w:val="22"/>
        </w:rPr>
        <w:t> </w:t>
      </w:r>
      <w:r>
        <w:rPr>
          <w:b/>
          <w:sz w:val="22"/>
        </w:rPr>
        <w:t>el</w:t>
      </w:r>
      <w:r>
        <w:rPr>
          <w:b/>
          <w:spacing w:val="-6"/>
          <w:sz w:val="22"/>
        </w:rPr>
        <w:t> </w:t>
      </w:r>
      <w:r>
        <w:rPr>
          <w:b/>
          <w:sz w:val="22"/>
        </w:rPr>
        <w:t>Ministerio</w:t>
      </w:r>
      <w:r>
        <w:rPr>
          <w:b/>
          <w:spacing w:val="-5"/>
          <w:sz w:val="22"/>
        </w:rPr>
        <w:t> </w:t>
      </w:r>
      <w:r>
        <w:rPr>
          <w:b/>
          <w:sz w:val="22"/>
        </w:rPr>
        <w:t>del</w:t>
      </w:r>
      <w:r>
        <w:rPr>
          <w:b/>
          <w:spacing w:val="-5"/>
          <w:sz w:val="22"/>
        </w:rPr>
        <w:t> </w:t>
      </w:r>
      <w:r>
        <w:rPr>
          <w:b/>
          <w:spacing w:val="-2"/>
          <w:sz w:val="22"/>
        </w:rPr>
        <w:t>Interior.</w:t>
      </w:r>
    </w:p>
    <w:p>
      <w:pPr>
        <w:pStyle w:val="BodyText"/>
        <w:rPr>
          <w:b/>
        </w:rPr>
      </w:pPr>
    </w:p>
    <w:p>
      <w:pPr>
        <w:spacing w:before="0"/>
        <w:ind w:left="1" w:right="136" w:firstLine="0"/>
        <w:jc w:val="both"/>
        <w:rPr>
          <w:sz w:val="22"/>
        </w:rPr>
      </w:pPr>
      <w:r>
        <w:rPr>
          <w:b/>
          <w:sz w:val="22"/>
        </w:rPr>
        <w:t>La Central Única de Denuncias deriva la queja inmediatamente a la Inspectoría General de la Policía Nacional del Perú a fin de que realice las acciones correspondientes de acuerdo a su competencia.</w:t>
      </w:r>
      <w:r>
        <w:rPr>
          <w:sz w:val="22"/>
        </w:rPr>
        <w:t>”</w:t>
      </w:r>
    </w:p>
    <w:p>
      <w:pPr>
        <w:spacing w:before="252"/>
        <w:ind w:left="1" w:right="135" w:firstLine="708"/>
        <w:jc w:val="both"/>
        <w:rPr>
          <w:b/>
          <w:sz w:val="22"/>
        </w:rPr>
      </w:pPr>
      <w:r>
        <w:rPr>
          <w:b/>
          <w:sz w:val="22"/>
        </w:rPr>
        <w:t>“Artículo 9.- Difusión de la Alerta Amber</w:t>
      </w:r>
      <w:r>
        <w:rPr>
          <w:b/>
          <w:spacing w:val="-2"/>
          <w:sz w:val="22"/>
        </w:rPr>
        <w:t> </w:t>
      </w:r>
      <w:r>
        <w:rPr>
          <w:b/>
          <w:sz w:val="22"/>
        </w:rPr>
        <w:t>por desaparición de niños, niñas, adolescentes, personas con discapacidad y mujeres víctimas de violencia</w:t>
      </w:r>
      <w:r>
        <w:rPr>
          <w:b/>
          <w:spacing w:val="-2"/>
          <w:sz w:val="22"/>
        </w:rPr>
        <w:t> </w:t>
      </w:r>
      <w:r>
        <w:rPr>
          <w:b/>
          <w:sz w:val="22"/>
        </w:rPr>
        <w:t>en situación de alto riesgo</w:t>
      </w:r>
    </w:p>
    <w:p>
      <w:pPr>
        <w:pStyle w:val="BodyText"/>
        <w:spacing w:before="1"/>
        <w:rPr>
          <w:b/>
        </w:rPr>
      </w:pPr>
    </w:p>
    <w:p>
      <w:pPr>
        <w:pStyle w:val="ListParagraph"/>
        <w:numPr>
          <w:ilvl w:val="1"/>
          <w:numId w:val="3"/>
        </w:numPr>
        <w:tabs>
          <w:tab w:pos="429" w:val="left" w:leader="none"/>
        </w:tabs>
        <w:spacing w:line="240" w:lineRule="auto" w:before="0" w:after="0"/>
        <w:ind w:left="1" w:right="137" w:firstLine="0"/>
        <w:jc w:val="both"/>
        <w:rPr>
          <w:sz w:val="22"/>
        </w:rPr>
      </w:pPr>
      <w:r>
        <w:rPr>
          <w:sz w:val="22"/>
        </w:rPr>
        <w:t>Los casos de desaparición de niños, niñas, adolescentes, </w:t>
      </w:r>
      <w:r>
        <w:rPr>
          <w:b/>
          <w:sz w:val="22"/>
        </w:rPr>
        <w:t>personas con discapacidad </w:t>
      </w:r>
      <w:r>
        <w:rPr>
          <w:sz w:val="22"/>
        </w:rPr>
        <w:t>y mujeres víctimas de violencia</w:t>
      </w:r>
      <w:r>
        <w:rPr>
          <w:spacing w:val="-1"/>
          <w:sz w:val="22"/>
        </w:rPr>
        <w:t> </w:t>
      </w:r>
      <w:r>
        <w:rPr>
          <w:sz w:val="22"/>
        </w:rPr>
        <w:t>en situación de alto riesgo, adicionalmente</w:t>
      </w:r>
      <w:r>
        <w:rPr>
          <w:spacing w:val="-5"/>
          <w:sz w:val="22"/>
        </w:rPr>
        <w:t> </w:t>
      </w:r>
      <w:r>
        <w:rPr>
          <w:sz w:val="22"/>
        </w:rPr>
        <w:t>a</w:t>
      </w:r>
      <w:r>
        <w:rPr>
          <w:spacing w:val="-7"/>
          <w:sz w:val="22"/>
        </w:rPr>
        <w:t> </w:t>
      </w:r>
      <w:r>
        <w:rPr>
          <w:sz w:val="22"/>
        </w:rPr>
        <w:t>la</w:t>
      </w:r>
      <w:r>
        <w:rPr>
          <w:spacing w:val="-7"/>
          <w:sz w:val="22"/>
        </w:rPr>
        <w:t> </w:t>
      </w:r>
      <w:r>
        <w:rPr>
          <w:sz w:val="22"/>
        </w:rPr>
        <w:t>Nota</w:t>
      </w:r>
      <w:r>
        <w:rPr>
          <w:spacing w:val="-7"/>
          <w:sz w:val="22"/>
        </w:rPr>
        <w:t> </w:t>
      </w:r>
      <w:r>
        <w:rPr>
          <w:sz w:val="22"/>
        </w:rPr>
        <w:t>de</w:t>
      </w:r>
      <w:r>
        <w:rPr>
          <w:spacing w:val="-7"/>
          <w:sz w:val="22"/>
        </w:rPr>
        <w:t> </w:t>
      </w:r>
      <w:r>
        <w:rPr>
          <w:sz w:val="22"/>
        </w:rPr>
        <w:t>Alerta,</w:t>
      </w:r>
      <w:r>
        <w:rPr>
          <w:spacing w:val="-6"/>
          <w:sz w:val="22"/>
        </w:rPr>
        <w:t> </w:t>
      </w:r>
      <w:r>
        <w:rPr>
          <w:sz w:val="22"/>
        </w:rPr>
        <w:t>son</w:t>
      </w:r>
      <w:r>
        <w:rPr>
          <w:spacing w:val="-7"/>
          <w:sz w:val="22"/>
        </w:rPr>
        <w:t> </w:t>
      </w:r>
      <w:r>
        <w:rPr>
          <w:sz w:val="22"/>
        </w:rPr>
        <w:t>difundidos</w:t>
      </w:r>
      <w:r>
        <w:rPr>
          <w:spacing w:val="-5"/>
          <w:sz w:val="22"/>
        </w:rPr>
        <w:t> </w:t>
      </w:r>
      <w:r>
        <w:rPr>
          <w:sz w:val="22"/>
        </w:rPr>
        <w:t>a</w:t>
      </w:r>
      <w:r>
        <w:rPr>
          <w:spacing w:val="-9"/>
          <w:sz w:val="22"/>
        </w:rPr>
        <w:t> </w:t>
      </w:r>
      <w:r>
        <w:rPr>
          <w:sz w:val="22"/>
        </w:rPr>
        <w:t>través</w:t>
      </w:r>
      <w:r>
        <w:rPr>
          <w:spacing w:val="-5"/>
          <w:sz w:val="22"/>
        </w:rPr>
        <w:t> </w:t>
      </w:r>
      <w:r>
        <w:rPr>
          <w:sz w:val="22"/>
        </w:rPr>
        <w:t>de</w:t>
      </w:r>
      <w:r>
        <w:rPr>
          <w:spacing w:val="-7"/>
          <w:sz w:val="22"/>
        </w:rPr>
        <w:t> </w:t>
      </w:r>
      <w:r>
        <w:rPr>
          <w:sz w:val="22"/>
        </w:rPr>
        <w:t>una</w:t>
      </w:r>
      <w:r>
        <w:rPr>
          <w:spacing w:val="-7"/>
          <w:sz w:val="22"/>
        </w:rPr>
        <w:t> </w:t>
      </w:r>
      <w:r>
        <w:rPr>
          <w:sz w:val="22"/>
        </w:rPr>
        <w:t>Alerta</w:t>
      </w:r>
      <w:r>
        <w:rPr>
          <w:spacing w:val="-4"/>
          <w:sz w:val="22"/>
        </w:rPr>
        <w:t> </w:t>
      </w:r>
      <w:r>
        <w:rPr>
          <w:sz w:val="22"/>
        </w:rPr>
        <w:t>Amber,</w:t>
      </w:r>
      <w:r>
        <w:rPr>
          <w:spacing w:val="-4"/>
          <w:sz w:val="22"/>
        </w:rPr>
        <w:t> </w:t>
      </w:r>
      <w:r>
        <w:rPr>
          <w:sz w:val="22"/>
        </w:rPr>
        <w:t>previa evaluación de</w:t>
      </w:r>
      <w:r>
        <w:rPr>
          <w:spacing w:val="-2"/>
          <w:sz w:val="22"/>
        </w:rPr>
        <w:t> </w:t>
      </w:r>
      <w:r>
        <w:rPr>
          <w:sz w:val="22"/>
        </w:rPr>
        <w:t>la unidad</w:t>
      </w:r>
      <w:r>
        <w:rPr>
          <w:spacing w:val="-5"/>
          <w:sz w:val="22"/>
        </w:rPr>
        <w:t> </w:t>
      </w:r>
      <w:r>
        <w:rPr>
          <w:sz w:val="22"/>
        </w:rPr>
        <w:t>especializada de la</w:t>
      </w:r>
      <w:r>
        <w:rPr>
          <w:spacing w:val="-3"/>
          <w:sz w:val="22"/>
        </w:rPr>
        <w:t> </w:t>
      </w:r>
      <w:r>
        <w:rPr>
          <w:sz w:val="22"/>
        </w:rPr>
        <w:t>Policía Nacional</w:t>
      </w:r>
      <w:r>
        <w:rPr>
          <w:spacing w:val="-1"/>
          <w:sz w:val="22"/>
        </w:rPr>
        <w:t> </w:t>
      </w:r>
      <w:r>
        <w:rPr>
          <w:sz w:val="22"/>
        </w:rPr>
        <w:t>del</w:t>
      </w:r>
      <w:r>
        <w:rPr>
          <w:spacing w:val="-1"/>
          <w:sz w:val="22"/>
        </w:rPr>
        <w:t> </w:t>
      </w:r>
      <w:r>
        <w:rPr>
          <w:sz w:val="22"/>
        </w:rPr>
        <w:t>Perú</w:t>
      </w:r>
      <w:r>
        <w:rPr>
          <w:spacing w:val="-5"/>
          <w:sz w:val="22"/>
        </w:rPr>
        <w:t> </w:t>
      </w:r>
      <w:r>
        <w:rPr>
          <w:sz w:val="22"/>
        </w:rPr>
        <w:t>que</w:t>
      </w:r>
      <w:r>
        <w:rPr>
          <w:spacing w:val="-3"/>
          <w:sz w:val="22"/>
        </w:rPr>
        <w:t> </w:t>
      </w:r>
      <w:r>
        <w:rPr>
          <w:sz w:val="22"/>
        </w:rPr>
        <w:t>realice</w:t>
      </w:r>
      <w:r>
        <w:rPr>
          <w:spacing w:val="-3"/>
          <w:sz w:val="22"/>
        </w:rPr>
        <w:t> </w:t>
      </w:r>
      <w:r>
        <w:rPr>
          <w:sz w:val="22"/>
        </w:rPr>
        <w:t>dicha función y conforme lo contemplado en el Capítulo III del presente Reglamento.</w:t>
      </w:r>
    </w:p>
    <w:p>
      <w:pPr>
        <w:pStyle w:val="BodyText"/>
        <w:spacing w:before="1"/>
      </w:pPr>
    </w:p>
    <w:p>
      <w:pPr>
        <w:pStyle w:val="ListParagraph"/>
        <w:numPr>
          <w:ilvl w:val="1"/>
          <w:numId w:val="3"/>
        </w:numPr>
        <w:tabs>
          <w:tab w:pos="429" w:val="left" w:leader="none"/>
        </w:tabs>
        <w:spacing w:line="240" w:lineRule="auto" w:before="0" w:after="0"/>
        <w:ind w:left="1" w:right="136" w:firstLine="0"/>
        <w:jc w:val="both"/>
        <w:rPr>
          <w:sz w:val="22"/>
        </w:rPr>
      </w:pPr>
      <w:r>
        <w:rPr>
          <w:sz w:val="22"/>
        </w:rPr>
        <w:t>La</w:t>
      </w:r>
      <w:r>
        <w:rPr>
          <w:spacing w:val="-2"/>
          <w:sz w:val="22"/>
        </w:rPr>
        <w:t> </w:t>
      </w:r>
      <w:r>
        <w:rPr>
          <w:sz w:val="22"/>
        </w:rPr>
        <w:t>Alerta Amber se difunde de forma masiva por radio, televisión, publicidad exterior, páginas web y redes sociales de dominio público y privado, publicaciones en medios</w:t>
      </w:r>
      <w:r>
        <w:rPr>
          <w:spacing w:val="-10"/>
          <w:sz w:val="22"/>
        </w:rPr>
        <w:t> </w:t>
      </w:r>
      <w:r>
        <w:rPr>
          <w:sz w:val="22"/>
        </w:rPr>
        <w:t>de</w:t>
      </w:r>
      <w:r>
        <w:rPr>
          <w:spacing w:val="-15"/>
          <w:sz w:val="22"/>
        </w:rPr>
        <w:t> </w:t>
      </w:r>
      <w:r>
        <w:rPr>
          <w:sz w:val="22"/>
        </w:rPr>
        <w:t>transporte</w:t>
      </w:r>
      <w:r>
        <w:rPr>
          <w:spacing w:val="-13"/>
          <w:sz w:val="22"/>
        </w:rPr>
        <w:t> </w:t>
      </w:r>
      <w:r>
        <w:rPr>
          <w:sz w:val="22"/>
        </w:rPr>
        <w:t>público,</w:t>
      </w:r>
      <w:r>
        <w:rPr>
          <w:spacing w:val="-9"/>
          <w:sz w:val="22"/>
        </w:rPr>
        <w:t> </w:t>
      </w:r>
      <w:r>
        <w:rPr>
          <w:sz w:val="22"/>
        </w:rPr>
        <w:t>en</w:t>
      </w:r>
      <w:r>
        <w:rPr>
          <w:spacing w:val="-13"/>
          <w:sz w:val="22"/>
        </w:rPr>
        <w:t> </w:t>
      </w:r>
      <w:r>
        <w:rPr>
          <w:sz w:val="22"/>
        </w:rPr>
        <w:t>paneles</w:t>
      </w:r>
      <w:r>
        <w:rPr>
          <w:spacing w:val="-10"/>
          <w:sz w:val="22"/>
        </w:rPr>
        <w:t> </w:t>
      </w:r>
      <w:r>
        <w:rPr>
          <w:sz w:val="22"/>
        </w:rPr>
        <w:t>publicitarios,</w:t>
      </w:r>
      <w:r>
        <w:rPr>
          <w:spacing w:val="-12"/>
          <w:sz w:val="22"/>
        </w:rPr>
        <w:t> </w:t>
      </w:r>
      <w:r>
        <w:rPr>
          <w:b/>
          <w:sz w:val="22"/>
        </w:rPr>
        <w:t>aplicativos</w:t>
      </w:r>
      <w:r>
        <w:rPr>
          <w:b/>
          <w:spacing w:val="-11"/>
          <w:sz w:val="22"/>
        </w:rPr>
        <w:t> </w:t>
      </w:r>
      <w:r>
        <w:rPr>
          <w:b/>
          <w:sz w:val="22"/>
        </w:rPr>
        <w:t>de</w:t>
      </w:r>
      <w:r>
        <w:rPr>
          <w:b/>
          <w:spacing w:val="-13"/>
          <w:sz w:val="22"/>
        </w:rPr>
        <w:t> </w:t>
      </w:r>
      <w:r>
        <w:rPr>
          <w:b/>
          <w:sz w:val="22"/>
        </w:rPr>
        <w:t>dominio</w:t>
      </w:r>
      <w:r>
        <w:rPr>
          <w:b/>
          <w:spacing w:val="-11"/>
          <w:sz w:val="22"/>
        </w:rPr>
        <w:t> </w:t>
      </w:r>
      <w:r>
        <w:rPr>
          <w:b/>
          <w:sz w:val="22"/>
        </w:rPr>
        <w:t>público y privado </w:t>
      </w:r>
      <w:r>
        <w:rPr>
          <w:sz w:val="22"/>
        </w:rPr>
        <w:t>y cualquier otro medio disponible; y, hasta por el tiempo máximo de setenta y dos horas. Adicionalmente, dicha difusión se realiza en las lenguas habladas que predominen en el ámbito geográfico en el cual se ha producido la desaparición.</w:t>
      </w:r>
    </w:p>
    <w:p>
      <w:pPr>
        <w:pStyle w:val="BodyText"/>
      </w:pPr>
    </w:p>
    <w:p>
      <w:pPr>
        <w:spacing w:before="0"/>
        <w:ind w:left="1" w:right="0" w:firstLine="0"/>
        <w:jc w:val="left"/>
        <w:rPr>
          <w:sz w:val="22"/>
        </w:rPr>
      </w:pPr>
      <w:r>
        <w:rPr>
          <w:spacing w:val="-4"/>
          <w:sz w:val="22"/>
        </w:rPr>
        <w:t>(…)”</w:t>
      </w:r>
    </w:p>
    <w:p>
      <w:pPr>
        <w:pStyle w:val="BodyText"/>
        <w:spacing w:before="249"/>
      </w:pPr>
    </w:p>
    <w:p>
      <w:pPr>
        <w:spacing w:before="1"/>
        <w:ind w:left="709" w:right="0" w:firstLine="0"/>
        <w:jc w:val="left"/>
        <w:rPr>
          <w:b/>
          <w:sz w:val="22"/>
        </w:rPr>
      </w:pPr>
      <w:r>
        <w:rPr>
          <w:b/>
          <w:sz w:val="22"/>
        </w:rPr>
        <w:t>“Artículo</w:t>
      </w:r>
      <w:r>
        <w:rPr>
          <w:b/>
          <w:spacing w:val="-6"/>
          <w:sz w:val="22"/>
        </w:rPr>
        <w:t> </w:t>
      </w:r>
      <w:r>
        <w:rPr>
          <w:b/>
          <w:sz w:val="22"/>
        </w:rPr>
        <w:t>13-A.-</w:t>
      </w:r>
      <w:r>
        <w:rPr>
          <w:b/>
          <w:spacing w:val="-1"/>
          <w:sz w:val="22"/>
        </w:rPr>
        <w:t> </w:t>
      </w:r>
      <w:r>
        <w:rPr>
          <w:b/>
          <w:sz w:val="22"/>
        </w:rPr>
        <w:t>Activación</w:t>
      </w:r>
      <w:r>
        <w:rPr>
          <w:b/>
          <w:spacing w:val="-5"/>
          <w:sz w:val="22"/>
        </w:rPr>
        <w:t> </w:t>
      </w:r>
      <w:r>
        <w:rPr>
          <w:b/>
          <w:sz w:val="22"/>
        </w:rPr>
        <w:t>de</w:t>
      </w:r>
      <w:r>
        <w:rPr>
          <w:b/>
          <w:spacing w:val="-7"/>
          <w:sz w:val="22"/>
        </w:rPr>
        <w:t> </w:t>
      </w:r>
      <w:r>
        <w:rPr>
          <w:b/>
          <w:sz w:val="22"/>
        </w:rPr>
        <w:t>la</w:t>
      </w:r>
      <w:r>
        <w:rPr>
          <w:b/>
          <w:spacing w:val="-5"/>
          <w:sz w:val="22"/>
        </w:rPr>
        <w:t> </w:t>
      </w:r>
      <w:r>
        <w:rPr>
          <w:b/>
          <w:sz w:val="22"/>
        </w:rPr>
        <w:t>Alerta</w:t>
      </w:r>
      <w:r>
        <w:rPr>
          <w:b/>
          <w:spacing w:val="-2"/>
          <w:sz w:val="22"/>
        </w:rPr>
        <w:t> </w:t>
      </w:r>
      <w:r>
        <w:rPr>
          <w:b/>
          <w:spacing w:val="-4"/>
          <w:sz w:val="22"/>
        </w:rPr>
        <w:t>Amber</w:t>
      </w:r>
    </w:p>
    <w:p>
      <w:pPr>
        <w:pStyle w:val="BodyText"/>
        <w:spacing w:before="2"/>
        <w:rPr>
          <w:b/>
        </w:rPr>
      </w:pPr>
    </w:p>
    <w:p>
      <w:pPr>
        <w:pStyle w:val="BodyText"/>
        <w:ind w:left="1" w:right="136"/>
        <w:jc w:val="both"/>
      </w:pPr>
      <w:r>
        <w:rPr/>
        <w:t>13-A.1. La División de Investigación y Búsqueda de Personas Desaparecidas de la Dirección</w:t>
      </w:r>
      <w:r>
        <w:rPr>
          <w:spacing w:val="-16"/>
        </w:rPr>
        <w:t> </w:t>
      </w:r>
      <w:r>
        <w:rPr/>
        <w:t>contra</w:t>
      </w:r>
      <w:r>
        <w:rPr>
          <w:spacing w:val="-15"/>
        </w:rPr>
        <w:t> </w:t>
      </w:r>
      <w:r>
        <w:rPr/>
        <w:t>la</w:t>
      </w:r>
      <w:r>
        <w:rPr>
          <w:spacing w:val="-15"/>
        </w:rPr>
        <w:t> </w:t>
      </w:r>
      <w:r>
        <w:rPr/>
        <w:t>Trata</w:t>
      </w:r>
      <w:r>
        <w:rPr>
          <w:spacing w:val="-16"/>
        </w:rPr>
        <w:t> </w:t>
      </w:r>
      <w:r>
        <w:rPr/>
        <w:t>de</w:t>
      </w:r>
      <w:r>
        <w:rPr>
          <w:spacing w:val="-15"/>
        </w:rPr>
        <w:t> </w:t>
      </w:r>
      <w:r>
        <w:rPr/>
        <w:t>Personas</w:t>
      </w:r>
      <w:r>
        <w:rPr>
          <w:spacing w:val="-15"/>
        </w:rPr>
        <w:t> </w:t>
      </w:r>
      <w:r>
        <w:rPr/>
        <w:t>y</w:t>
      </w:r>
      <w:r>
        <w:rPr>
          <w:spacing w:val="-15"/>
        </w:rPr>
        <w:t> </w:t>
      </w:r>
      <w:r>
        <w:rPr/>
        <w:t>Tráfico</w:t>
      </w:r>
      <w:r>
        <w:rPr>
          <w:spacing w:val="-15"/>
        </w:rPr>
        <w:t> </w:t>
      </w:r>
      <w:r>
        <w:rPr/>
        <w:t>Ilícito</w:t>
      </w:r>
      <w:r>
        <w:rPr>
          <w:spacing w:val="-14"/>
        </w:rPr>
        <w:t> </w:t>
      </w:r>
      <w:r>
        <w:rPr/>
        <w:t>de</w:t>
      </w:r>
      <w:r>
        <w:rPr>
          <w:spacing w:val="-16"/>
        </w:rPr>
        <w:t> </w:t>
      </w:r>
      <w:r>
        <w:rPr/>
        <w:t>Migrantes</w:t>
      </w:r>
      <w:r>
        <w:rPr>
          <w:spacing w:val="-15"/>
        </w:rPr>
        <w:t> </w:t>
      </w:r>
      <w:r>
        <w:rPr/>
        <w:t>de</w:t>
      </w:r>
      <w:r>
        <w:rPr>
          <w:spacing w:val="-15"/>
        </w:rPr>
        <w:t> </w:t>
      </w:r>
      <w:r>
        <w:rPr/>
        <w:t>la</w:t>
      </w:r>
      <w:r>
        <w:rPr>
          <w:spacing w:val="-13"/>
        </w:rPr>
        <w:t> </w:t>
      </w:r>
      <w:r>
        <w:rPr/>
        <w:t>Policía</w:t>
      </w:r>
      <w:r>
        <w:rPr>
          <w:spacing w:val="-14"/>
        </w:rPr>
        <w:t> </w:t>
      </w:r>
      <w:r>
        <w:rPr/>
        <w:t>Nacional del</w:t>
      </w:r>
      <w:r>
        <w:rPr>
          <w:spacing w:val="-5"/>
        </w:rPr>
        <w:t> </w:t>
      </w:r>
      <w:r>
        <w:rPr/>
        <w:t>Perú</w:t>
      </w:r>
      <w:r>
        <w:rPr>
          <w:spacing w:val="-6"/>
        </w:rPr>
        <w:t> </w:t>
      </w:r>
      <w:r>
        <w:rPr/>
        <w:t>es</w:t>
      </w:r>
      <w:r>
        <w:rPr>
          <w:spacing w:val="-4"/>
        </w:rPr>
        <w:t> </w:t>
      </w:r>
      <w:r>
        <w:rPr/>
        <w:t>la</w:t>
      </w:r>
      <w:r>
        <w:rPr>
          <w:spacing w:val="-6"/>
        </w:rPr>
        <w:t> </w:t>
      </w:r>
      <w:r>
        <w:rPr/>
        <w:t>encargada</w:t>
      </w:r>
      <w:r>
        <w:rPr>
          <w:spacing w:val="-6"/>
        </w:rPr>
        <w:t> </w:t>
      </w:r>
      <w:r>
        <w:rPr/>
        <w:t>de</w:t>
      </w:r>
      <w:r>
        <w:rPr>
          <w:spacing w:val="-6"/>
        </w:rPr>
        <w:t> </w:t>
      </w:r>
      <w:r>
        <w:rPr/>
        <w:t>activar</w:t>
      </w:r>
      <w:r>
        <w:rPr>
          <w:spacing w:val="-4"/>
        </w:rPr>
        <w:t> </w:t>
      </w:r>
      <w:r>
        <w:rPr/>
        <w:t>la</w:t>
      </w:r>
      <w:r>
        <w:rPr>
          <w:spacing w:val="-6"/>
        </w:rPr>
        <w:t> </w:t>
      </w:r>
      <w:r>
        <w:rPr/>
        <w:t>Alerta</w:t>
      </w:r>
      <w:r>
        <w:rPr>
          <w:spacing w:val="-6"/>
        </w:rPr>
        <w:t> </w:t>
      </w:r>
      <w:r>
        <w:rPr/>
        <w:t>Amber</w:t>
      </w:r>
      <w:r>
        <w:rPr>
          <w:spacing w:val="-4"/>
        </w:rPr>
        <w:t> </w:t>
      </w:r>
      <w:r>
        <w:rPr/>
        <w:t>en</w:t>
      </w:r>
      <w:r>
        <w:rPr>
          <w:spacing w:val="-6"/>
        </w:rPr>
        <w:t> </w:t>
      </w:r>
      <w:r>
        <w:rPr/>
        <w:t>casos</w:t>
      </w:r>
      <w:r>
        <w:rPr>
          <w:spacing w:val="-4"/>
        </w:rPr>
        <w:t> </w:t>
      </w:r>
      <w:r>
        <w:rPr/>
        <w:t>de</w:t>
      </w:r>
      <w:r>
        <w:rPr>
          <w:spacing w:val="-6"/>
        </w:rPr>
        <w:t> </w:t>
      </w:r>
      <w:r>
        <w:rPr/>
        <w:t>desaparición</w:t>
      </w:r>
      <w:r>
        <w:rPr>
          <w:spacing w:val="-4"/>
        </w:rPr>
        <w:t> </w:t>
      </w:r>
      <w:r>
        <w:rPr/>
        <w:t>de</w:t>
      </w:r>
      <w:r>
        <w:rPr>
          <w:spacing w:val="-5"/>
        </w:rPr>
        <w:t> </w:t>
      </w:r>
      <w:r>
        <w:rPr/>
        <w:t>niñas, niños, adolescentes, </w:t>
      </w:r>
      <w:r>
        <w:rPr>
          <w:b/>
        </w:rPr>
        <w:t>personas con discapacidad </w:t>
      </w:r>
      <w:r>
        <w:rPr/>
        <w:t>y mujeres víctimas de violencia en situación de alto riesgo. Dicha activación se rige bajo el Principio de Inmediatez. Para tal efecto, labora de manera ininterrumpida las veinticuatro horas del día, durante todo el año.</w:t>
      </w:r>
    </w:p>
    <w:p>
      <w:pPr>
        <w:spacing w:before="252"/>
        <w:ind w:left="1" w:right="0" w:firstLine="0"/>
        <w:jc w:val="left"/>
        <w:rPr>
          <w:sz w:val="22"/>
        </w:rPr>
      </w:pPr>
      <w:r>
        <w:rPr>
          <w:spacing w:val="-4"/>
          <w:sz w:val="22"/>
        </w:rPr>
        <w:t>(…)”</w:t>
      </w:r>
    </w:p>
    <w:p>
      <w:pPr>
        <w:spacing w:after="0"/>
        <w:jc w:val="left"/>
        <w:rPr>
          <w:sz w:val="22"/>
        </w:rPr>
        <w:sectPr>
          <w:pgSz w:w="11910" w:h="16840"/>
          <w:pgMar w:top="1320" w:bottom="280" w:left="1700" w:right="1559"/>
        </w:sectPr>
      </w:pPr>
    </w:p>
    <w:p>
      <w:pPr>
        <w:spacing w:before="75"/>
        <w:ind w:left="1" w:right="136" w:firstLine="708"/>
        <w:jc w:val="both"/>
        <w:rPr>
          <w:b/>
          <w:sz w:val="22"/>
        </w:rPr>
      </w:pPr>
      <w:r>
        <w:rPr>
          <w:b/>
          <w:sz w:val="22"/>
        </w:rPr>
        <w:t>Artículo 4.- Incorporación del artículo 13-C en el Reglamento del Decreto Legislativo N° 1428, Decreto Legislativo que desarrolla medidas para la atención de casos de desaparición de personas en situación de vulnerabilidad, aprobado por Decreto Supremo N° 003-2019-IN</w:t>
      </w:r>
    </w:p>
    <w:p>
      <w:pPr>
        <w:pStyle w:val="BodyText"/>
        <w:spacing w:before="2"/>
        <w:rPr>
          <w:b/>
        </w:rPr>
      </w:pPr>
    </w:p>
    <w:p>
      <w:pPr>
        <w:pStyle w:val="BodyText"/>
        <w:ind w:left="1" w:right="139" w:firstLine="708"/>
        <w:jc w:val="both"/>
      </w:pPr>
      <w:r>
        <w:rPr/>
        <w:t>Incorporar el artículo 13-C en el Reglamento del Decreto Legislativo N° 1428, Decreto Legislativo que desarrolla medidas para la atención de casos de desaparición de personas en situación de vulnerabilidad, aprobado por Decreto Supremo N° 003-2019-IN, en los siguientes términos:</w:t>
      </w:r>
    </w:p>
    <w:p>
      <w:pPr>
        <w:spacing w:before="251"/>
        <w:ind w:left="1" w:right="138" w:firstLine="708"/>
        <w:jc w:val="both"/>
        <w:rPr>
          <w:b/>
          <w:sz w:val="22"/>
        </w:rPr>
      </w:pPr>
      <w:r>
        <w:rPr>
          <w:b/>
          <w:sz w:val="22"/>
        </w:rPr>
        <w:t>“Artículo 13-C.- Alerta Amber por desaparición de personas con </w:t>
      </w:r>
      <w:r>
        <w:rPr>
          <w:b/>
          <w:spacing w:val="-2"/>
          <w:sz w:val="22"/>
        </w:rPr>
        <w:t>discapacidad</w:t>
      </w:r>
    </w:p>
    <w:p>
      <w:pPr>
        <w:pStyle w:val="BodyText"/>
        <w:spacing w:before="1"/>
        <w:rPr>
          <w:b/>
        </w:rPr>
      </w:pPr>
    </w:p>
    <w:p>
      <w:pPr>
        <w:pStyle w:val="BodyText"/>
        <w:spacing w:before="1"/>
        <w:ind w:left="1" w:right="136"/>
        <w:jc w:val="both"/>
      </w:pPr>
      <w:r>
        <w:rPr>
          <w:color w:val="141414"/>
        </w:rPr>
        <w:t>Para la activación de la Alerta Amber por desaparición de una persona con discapacidad,</w:t>
      </w:r>
      <w:r>
        <w:rPr>
          <w:color w:val="141414"/>
          <w:spacing w:val="-16"/>
        </w:rPr>
        <w:t> </w:t>
      </w:r>
      <w:r>
        <w:rPr>
          <w:color w:val="141414"/>
        </w:rPr>
        <w:t>el</w:t>
      </w:r>
      <w:r>
        <w:rPr>
          <w:color w:val="141414"/>
          <w:spacing w:val="-15"/>
        </w:rPr>
        <w:t> </w:t>
      </w:r>
      <w:r>
        <w:rPr>
          <w:color w:val="141414"/>
        </w:rPr>
        <w:t>personal</w:t>
      </w:r>
      <w:r>
        <w:rPr>
          <w:color w:val="141414"/>
          <w:spacing w:val="-15"/>
        </w:rPr>
        <w:t> </w:t>
      </w:r>
      <w:r>
        <w:rPr>
          <w:color w:val="141414"/>
        </w:rPr>
        <w:t>policial</w:t>
      </w:r>
      <w:r>
        <w:rPr>
          <w:color w:val="141414"/>
          <w:spacing w:val="-15"/>
        </w:rPr>
        <w:t> </w:t>
      </w:r>
      <w:r>
        <w:rPr>
          <w:color w:val="141414"/>
        </w:rPr>
        <w:t>receptor</w:t>
      </w:r>
      <w:r>
        <w:rPr>
          <w:color w:val="141414"/>
          <w:spacing w:val="-13"/>
        </w:rPr>
        <w:t> </w:t>
      </w:r>
      <w:r>
        <w:rPr>
          <w:color w:val="141414"/>
        </w:rPr>
        <w:t>de</w:t>
      </w:r>
      <w:r>
        <w:rPr>
          <w:color w:val="141414"/>
          <w:spacing w:val="-16"/>
        </w:rPr>
        <w:t> </w:t>
      </w:r>
      <w:r>
        <w:rPr>
          <w:color w:val="141414"/>
        </w:rPr>
        <w:t>la</w:t>
      </w:r>
      <w:r>
        <w:rPr>
          <w:color w:val="141414"/>
          <w:spacing w:val="-15"/>
        </w:rPr>
        <w:t> </w:t>
      </w:r>
      <w:r>
        <w:rPr>
          <w:color w:val="141414"/>
        </w:rPr>
        <w:t>denuncia</w:t>
      </w:r>
      <w:r>
        <w:rPr>
          <w:color w:val="141414"/>
          <w:spacing w:val="-15"/>
        </w:rPr>
        <w:t> </w:t>
      </w:r>
      <w:r>
        <w:rPr>
          <w:color w:val="141414"/>
        </w:rPr>
        <w:t>coordina,</w:t>
      </w:r>
      <w:r>
        <w:rPr>
          <w:color w:val="141414"/>
          <w:spacing w:val="-15"/>
        </w:rPr>
        <w:t> </w:t>
      </w:r>
      <w:r>
        <w:rPr>
          <w:color w:val="141414"/>
        </w:rPr>
        <w:t>bajo</w:t>
      </w:r>
      <w:r>
        <w:rPr>
          <w:color w:val="141414"/>
          <w:spacing w:val="-16"/>
        </w:rPr>
        <w:t> </w:t>
      </w:r>
      <w:r>
        <w:rPr>
          <w:color w:val="141414"/>
        </w:rPr>
        <w:t>responsabilidad y en un plazo no mayor de tres horas de recibida la denuncia, con la División de Investigación y Búsqueda de Personas Desaparecidas de la Dirección contra la Trata de</w:t>
      </w:r>
      <w:r>
        <w:rPr>
          <w:color w:val="141414"/>
          <w:spacing w:val="-2"/>
        </w:rPr>
        <w:t> </w:t>
      </w:r>
      <w:r>
        <w:rPr>
          <w:color w:val="141414"/>
        </w:rPr>
        <w:t>Personas</w:t>
      </w:r>
      <w:r>
        <w:rPr>
          <w:color w:val="141414"/>
          <w:spacing w:val="-4"/>
        </w:rPr>
        <w:t> </w:t>
      </w:r>
      <w:r>
        <w:rPr>
          <w:color w:val="141414"/>
        </w:rPr>
        <w:t>y</w:t>
      </w:r>
      <w:r>
        <w:rPr>
          <w:color w:val="141414"/>
          <w:spacing w:val="-4"/>
        </w:rPr>
        <w:t> </w:t>
      </w:r>
      <w:r>
        <w:rPr>
          <w:color w:val="141414"/>
        </w:rPr>
        <w:t>Tráfico</w:t>
      </w:r>
      <w:r>
        <w:rPr>
          <w:color w:val="141414"/>
          <w:spacing w:val="-4"/>
        </w:rPr>
        <w:t> </w:t>
      </w:r>
      <w:r>
        <w:rPr>
          <w:color w:val="141414"/>
        </w:rPr>
        <w:t>Ilícito</w:t>
      </w:r>
      <w:r>
        <w:rPr>
          <w:color w:val="141414"/>
          <w:spacing w:val="-2"/>
        </w:rPr>
        <w:t> </w:t>
      </w:r>
      <w:r>
        <w:rPr>
          <w:color w:val="141414"/>
        </w:rPr>
        <w:t>de</w:t>
      </w:r>
      <w:r>
        <w:rPr>
          <w:color w:val="141414"/>
          <w:spacing w:val="-2"/>
        </w:rPr>
        <w:t> </w:t>
      </w:r>
      <w:r>
        <w:rPr>
          <w:color w:val="141414"/>
        </w:rPr>
        <w:t>Migrantes</w:t>
      </w:r>
      <w:r>
        <w:rPr>
          <w:color w:val="141414"/>
          <w:spacing w:val="-1"/>
        </w:rPr>
        <w:t> </w:t>
      </w:r>
      <w:r>
        <w:rPr>
          <w:color w:val="141414"/>
        </w:rPr>
        <w:t>de</w:t>
      </w:r>
      <w:r>
        <w:rPr>
          <w:color w:val="141414"/>
          <w:spacing w:val="-4"/>
        </w:rPr>
        <w:t> </w:t>
      </w:r>
      <w:r>
        <w:rPr>
          <w:color w:val="141414"/>
        </w:rPr>
        <w:t>la</w:t>
      </w:r>
      <w:r>
        <w:rPr>
          <w:color w:val="141414"/>
          <w:spacing w:val="-2"/>
        </w:rPr>
        <w:t> </w:t>
      </w:r>
      <w:r>
        <w:rPr>
          <w:color w:val="141414"/>
        </w:rPr>
        <w:t>Policía</w:t>
      </w:r>
      <w:r>
        <w:rPr>
          <w:color w:val="141414"/>
          <w:spacing w:val="-2"/>
        </w:rPr>
        <w:t> </w:t>
      </w:r>
      <w:r>
        <w:rPr>
          <w:color w:val="141414"/>
        </w:rPr>
        <w:t>Nacional</w:t>
      </w:r>
      <w:r>
        <w:rPr>
          <w:color w:val="141414"/>
          <w:spacing w:val="-2"/>
        </w:rPr>
        <w:t> </w:t>
      </w:r>
      <w:r>
        <w:rPr>
          <w:color w:val="141414"/>
        </w:rPr>
        <w:t>del</w:t>
      </w:r>
      <w:r>
        <w:rPr>
          <w:color w:val="141414"/>
          <w:spacing w:val="-2"/>
        </w:rPr>
        <w:t> </w:t>
      </w:r>
      <w:r>
        <w:rPr>
          <w:color w:val="141414"/>
        </w:rPr>
        <w:t>Perú</w:t>
      </w:r>
      <w:r>
        <w:rPr>
          <w:color w:val="141414"/>
          <w:spacing w:val="-2"/>
        </w:rPr>
        <w:t> </w:t>
      </w:r>
      <w:r>
        <w:rPr>
          <w:color w:val="141414"/>
        </w:rPr>
        <w:t>o</w:t>
      </w:r>
      <w:r>
        <w:rPr>
          <w:color w:val="141414"/>
          <w:spacing w:val="-2"/>
        </w:rPr>
        <w:t> </w:t>
      </w:r>
      <w:r>
        <w:rPr>
          <w:color w:val="141414"/>
        </w:rPr>
        <w:t>la</w:t>
      </w:r>
      <w:r>
        <w:rPr>
          <w:color w:val="141414"/>
          <w:spacing w:val="-2"/>
        </w:rPr>
        <w:t> </w:t>
      </w:r>
      <w:r>
        <w:rPr>
          <w:color w:val="141414"/>
        </w:rPr>
        <w:t>que</w:t>
      </w:r>
      <w:r>
        <w:rPr>
          <w:color w:val="141414"/>
          <w:spacing w:val="-2"/>
        </w:rPr>
        <w:t> </w:t>
      </w:r>
      <w:r>
        <w:rPr>
          <w:color w:val="141414"/>
        </w:rPr>
        <w:t>haga sus veces, para la evaluación de su activación. La activación de la alerta por desaparición de personas con discapacidad requiere de la evaluación y determinación de una situación de alto</w:t>
      </w:r>
      <w:r>
        <w:rPr>
          <w:color w:val="141414"/>
          <w:spacing w:val="-2"/>
        </w:rPr>
        <w:t> </w:t>
      </w:r>
      <w:r>
        <w:rPr>
          <w:color w:val="141414"/>
        </w:rPr>
        <w:t>riesgo, de conformidad con lo establecido en la ley. Para tales efectos se debe tener en cuenta los siguientes criterios de manera concurrente:</w:t>
      </w:r>
    </w:p>
    <w:p>
      <w:pPr>
        <w:pStyle w:val="BodyText"/>
        <w:spacing w:before="252"/>
        <w:ind w:left="853" w:right="140" w:hanging="852"/>
        <w:jc w:val="both"/>
      </w:pPr>
      <w:r>
        <w:rPr>
          <w:color w:val="141414"/>
        </w:rPr>
        <w:t>13-C.1. Que el período transcurrido desde la fecha y hora de ocurrida la desaparición, hasta la</w:t>
      </w:r>
      <w:r>
        <w:rPr>
          <w:color w:val="141414"/>
          <w:spacing w:val="-2"/>
        </w:rPr>
        <w:t> </w:t>
      </w:r>
      <w:r>
        <w:rPr>
          <w:color w:val="141414"/>
        </w:rPr>
        <w:t>fecha</w:t>
      </w:r>
      <w:r>
        <w:rPr>
          <w:color w:val="141414"/>
          <w:spacing w:val="-2"/>
        </w:rPr>
        <w:t> </w:t>
      </w:r>
      <w:r>
        <w:rPr>
          <w:color w:val="141414"/>
        </w:rPr>
        <w:t>y</w:t>
      </w:r>
      <w:r>
        <w:rPr>
          <w:color w:val="141414"/>
          <w:spacing w:val="-1"/>
        </w:rPr>
        <w:t> </w:t>
      </w:r>
      <w:r>
        <w:rPr>
          <w:color w:val="141414"/>
        </w:rPr>
        <w:t>hora del registro</w:t>
      </w:r>
      <w:r>
        <w:rPr>
          <w:color w:val="141414"/>
          <w:spacing w:val="-2"/>
        </w:rPr>
        <w:t> </w:t>
      </w:r>
      <w:r>
        <w:rPr>
          <w:color w:val="141414"/>
        </w:rPr>
        <w:t>de la denuncia</w:t>
      </w:r>
      <w:r>
        <w:rPr>
          <w:color w:val="141414"/>
          <w:spacing w:val="-2"/>
        </w:rPr>
        <w:t> </w:t>
      </w:r>
      <w:r>
        <w:rPr>
          <w:color w:val="141414"/>
        </w:rPr>
        <w:t>policial, no haya excedido las cuarenta y ocho horas.</w:t>
      </w:r>
    </w:p>
    <w:p>
      <w:pPr>
        <w:pStyle w:val="BodyText"/>
        <w:spacing w:before="1"/>
      </w:pPr>
    </w:p>
    <w:p>
      <w:pPr>
        <w:pStyle w:val="BodyText"/>
        <w:ind w:left="853" w:right="136" w:hanging="852"/>
        <w:jc w:val="both"/>
      </w:pPr>
      <w:r>
        <w:rPr>
          <w:color w:val="141414"/>
        </w:rPr>
        <w:t>13-C.2. Que la denuncia por desaparición se encuentre registrada en los Sistemas Informáticos</w:t>
      </w:r>
      <w:r>
        <w:rPr>
          <w:color w:val="141414"/>
          <w:spacing w:val="-6"/>
        </w:rPr>
        <w:t> </w:t>
      </w:r>
      <w:r>
        <w:rPr>
          <w:color w:val="141414"/>
        </w:rPr>
        <w:t>Policiales</w:t>
      </w:r>
      <w:r>
        <w:rPr>
          <w:color w:val="141414"/>
          <w:spacing w:val="-6"/>
        </w:rPr>
        <w:t> </w:t>
      </w:r>
      <w:r>
        <w:rPr>
          <w:color w:val="141414"/>
        </w:rPr>
        <w:t>disponibles,</w:t>
      </w:r>
      <w:r>
        <w:rPr>
          <w:color w:val="141414"/>
          <w:spacing w:val="-5"/>
        </w:rPr>
        <w:t> </w:t>
      </w:r>
      <w:r>
        <w:rPr>
          <w:color w:val="141414"/>
        </w:rPr>
        <w:t>tales</w:t>
      </w:r>
      <w:r>
        <w:rPr>
          <w:color w:val="141414"/>
          <w:spacing w:val="-8"/>
        </w:rPr>
        <w:t> </w:t>
      </w:r>
      <w:r>
        <w:rPr>
          <w:color w:val="141414"/>
        </w:rPr>
        <w:t>como</w:t>
      </w:r>
      <w:r>
        <w:rPr>
          <w:color w:val="141414"/>
          <w:spacing w:val="-8"/>
        </w:rPr>
        <w:t> </w:t>
      </w:r>
      <w:r>
        <w:rPr>
          <w:color w:val="141414"/>
        </w:rPr>
        <w:t>SIRDIC,</w:t>
      </w:r>
      <w:r>
        <w:rPr>
          <w:color w:val="141414"/>
          <w:spacing w:val="-5"/>
        </w:rPr>
        <w:t> </w:t>
      </w:r>
      <w:r>
        <w:rPr>
          <w:color w:val="141414"/>
        </w:rPr>
        <w:t>SIDPOL,</w:t>
      </w:r>
      <w:r>
        <w:rPr>
          <w:color w:val="141414"/>
          <w:spacing w:val="-7"/>
        </w:rPr>
        <w:t> </w:t>
      </w:r>
      <w:r>
        <w:rPr>
          <w:color w:val="141414"/>
        </w:rPr>
        <w:t>entre</w:t>
      </w:r>
      <w:r>
        <w:rPr>
          <w:color w:val="141414"/>
          <w:spacing w:val="-8"/>
        </w:rPr>
        <w:t> </w:t>
      </w:r>
      <w:r>
        <w:rPr>
          <w:color w:val="141414"/>
        </w:rPr>
        <w:t>otros,</w:t>
      </w:r>
      <w:r>
        <w:rPr>
          <w:color w:val="141414"/>
          <w:spacing w:val="-5"/>
        </w:rPr>
        <w:t> </w:t>
      </w:r>
      <w:r>
        <w:rPr>
          <w:color w:val="141414"/>
        </w:rPr>
        <w:t>y cuente con la Nota de Alerta generada.</w:t>
      </w:r>
    </w:p>
    <w:p>
      <w:pPr>
        <w:pStyle w:val="BodyText"/>
        <w:spacing w:before="252"/>
        <w:ind w:left="1"/>
        <w:jc w:val="both"/>
      </w:pPr>
      <w:r>
        <w:rPr>
          <w:color w:val="141414"/>
        </w:rPr>
        <w:t>13-C.3.</w:t>
      </w:r>
      <w:r>
        <w:rPr>
          <w:color w:val="141414"/>
          <w:spacing w:val="-8"/>
        </w:rPr>
        <w:t> </w:t>
      </w:r>
      <w:r>
        <w:rPr>
          <w:color w:val="141414"/>
        </w:rPr>
        <w:t>Que</w:t>
      </w:r>
      <w:r>
        <w:rPr>
          <w:color w:val="141414"/>
          <w:spacing w:val="-3"/>
        </w:rPr>
        <w:t> </w:t>
      </w:r>
      <w:r>
        <w:rPr>
          <w:color w:val="141414"/>
        </w:rPr>
        <w:t>se</w:t>
      </w:r>
      <w:r>
        <w:rPr>
          <w:color w:val="141414"/>
          <w:spacing w:val="-5"/>
        </w:rPr>
        <w:t> </w:t>
      </w:r>
      <w:r>
        <w:rPr>
          <w:color w:val="141414"/>
        </w:rPr>
        <w:t>presente,</w:t>
      </w:r>
      <w:r>
        <w:rPr>
          <w:color w:val="141414"/>
          <w:spacing w:val="-1"/>
        </w:rPr>
        <w:t> </w:t>
      </w:r>
      <w:r>
        <w:rPr>
          <w:color w:val="141414"/>
        </w:rPr>
        <w:t>alguno</w:t>
      </w:r>
      <w:r>
        <w:rPr>
          <w:color w:val="141414"/>
          <w:spacing w:val="-2"/>
        </w:rPr>
        <w:t> </w:t>
      </w:r>
      <w:r>
        <w:rPr>
          <w:color w:val="141414"/>
        </w:rPr>
        <w:t>de</w:t>
      </w:r>
      <w:r>
        <w:rPr>
          <w:color w:val="141414"/>
          <w:spacing w:val="-5"/>
        </w:rPr>
        <w:t> </w:t>
      </w:r>
      <w:r>
        <w:rPr>
          <w:color w:val="141414"/>
        </w:rPr>
        <w:t>los</w:t>
      </w:r>
      <w:r>
        <w:rPr>
          <w:color w:val="141414"/>
          <w:spacing w:val="-2"/>
        </w:rPr>
        <w:t> </w:t>
      </w:r>
      <w:r>
        <w:rPr>
          <w:color w:val="141414"/>
        </w:rPr>
        <w:t>supuestos</w:t>
      </w:r>
      <w:r>
        <w:rPr>
          <w:color w:val="141414"/>
          <w:spacing w:val="-5"/>
        </w:rPr>
        <w:t> </w:t>
      </w:r>
      <w:r>
        <w:rPr>
          <w:color w:val="141414"/>
        </w:rPr>
        <w:t>que</w:t>
      </w:r>
      <w:r>
        <w:rPr>
          <w:color w:val="141414"/>
          <w:spacing w:val="-2"/>
        </w:rPr>
        <w:t> </w:t>
      </w:r>
      <w:r>
        <w:rPr>
          <w:color w:val="141414"/>
        </w:rPr>
        <w:t>se</w:t>
      </w:r>
      <w:r>
        <w:rPr>
          <w:color w:val="141414"/>
          <w:spacing w:val="-5"/>
        </w:rPr>
        <w:t> </w:t>
      </w:r>
      <w:r>
        <w:rPr>
          <w:color w:val="141414"/>
        </w:rPr>
        <w:t>señalan</w:t>
      </w:r>
      <w:r>
        <w:rPr>
          <w:color w:val="141414"/>
          <w:spacing w:val="-3"/>
        </w:rPr>
        <w:t> </w:t>
      </w:r>
      <w:r>
        <w:rPr>
          <w:color w:val="141414"/>
        </w:rPr>
        <w:t>a</w:t>
      </w:r>
      <w:r>
        <w:rPr>
          <w:color w:val="141414"/>
          <w:spacing w:val="-4"/>
        </w:rPr>
        <w:t> </w:t>
      </w:r>
      <w:r>
        <w:rPr>
          <w:color w:val="141414"/>
          <w:spacing w:val="-2"/>
        </w:rPr>
        <w:t>continuación:</w:t>
      </w:r>
    </w:p>
    <w:p>
      <w:pPr>
        <w:pStyle w:val="BodyText"/>
      </w:pPr>
    </w:p>
    <w:p>
      <w:pPr>
        <w:pStyle w:val="ListParagraph"/>
        <w:numPr>
          <w:ilvl w:val="2"/>
          <w:numId w:val="3"/>
        </w:numPr>
        <w:tabs>
          <w:tab w:pos="993" w:val="left" w:leader="none"/>
          <w:tab w:pos="995" w:val="left" w:leader="none"/>
        </w:tabs>
        <w:spacing w:line="240" w:lineRule="auto" w:before="0" w:after="0"/>
        <w:ind w:left="995" w:right="141" w:hanging="286"/>
        <w:jc w:val="both"/>
        <w:rPr>
          <w:color w:val="141414"/>
          <w:sz w:val="22"/>
        </w:rPr>
      </w:pPr>
      <w:r>
        <w:rPr>
          <w:color w:val="141414"/>
          <w:sz w:val="22"/>
        </w:rPr>
        <w:t>La desaparición corresponde a</w:t>
      </w:r>
      <w:r>
        <w:rPr>
          <w:color w:val="141414"/>
          <w:spacing w:val="-1"/>
          <w:sz w:val="22"/>
        </w:rPr>
        <w:t> </w:t>
      </w:r>
      <w:r>
        <w:rPr>
          <w:color w:val="141414"/>
          <w:sz w:val="22"/>
        </w:rPr>
        <w:t>una persona</w:t>
      </w:r>
      <w:r>
        <w:rPr>
          <w:color w:val="141414"/>
          <w:spacing w:val="-1"/>
          <w:sz w:val="22"/>
        </w:rPr>
        <w:t> </w:t>
      </w:r>
      <w:r>
        <w:rPr>
          <w:color w:val="141414"/>
          <w:sz w:val="22"/>
        </w:rPr>
        <w:t>con</w:t>
      </w:r>
      <w:r>
        <w:rPr>
          <w:color w:val="141414"/>
          <w:spacing w:val="-3"/>
          <w:sz w:val="22"/>
        </w:rPr>
        <w:t> </w:t>
      </w:r>
      <w:r>
        <w:rPr>
          <w:color w:val="141414"/>
          <w:sz w:val="22"/>
        </w:rPr>
        <w:t>discapacidad intelectual</w:t>
      </w:r>
      <w:r>
        <w:rPr>
          <w:color w:val="141414"/>
          <w:spacing w:val="-3"/>
          <w:sz w:val="22"/>
        </w:rPr>
        <w:t> </w:t>
      </w:r>
      <w:r>
        <w:rPr>
          <w:color w:val="141414"/>
          <w:sz w:val="22"/>
        </w:rPr>
        <w:t>y/o psicosocial, así como personas autistas.</w:t>
      </w:r>
    </w:p>
    <w:p>
      <w:pPr>
        <w:pStyle w:val="ListParagraph"/>
        <w:numPr>
          <w:ilvl w:val="2"/>
          <w:numId w:val="3"/>
        </w:numPr>
        <w:tabs>
          <w:tab w:pos="993" w:val="left" w:leader="none"/>
          <w:tab w:pos="995" w:val="left" w:leader="none"/>
        </w:tabs>
        <w:spacing w:line="240" w:lineRule="auto" w:before="1" w:after="0"/>
        <w:ind w:left="995" w:right="136" w:hanging="286"/>
        <w:jc w:val="both"/>
        <w:rPr>
          <w:sz w:val="22"/>
        </w:rPr>
      </w:pPr>
      <w:r>
        <w:rPr>
          <w:sz w:val="22"/>
        </w:rPr>
        <w:t>Cuando la persona con discapacidad severa tenga dificultades significativas para comunicarse, ya sea verbalmente o por otros formatos y medios accesibles,</w:t>
      </w:r>
      <w:r>
        <w:rPr>
          <w:spacing w:val="-16"/>
          <w:sz w:val="22"/>
        </w:rPr>
        <w:t> </w:t>
      </w:r>
      <w:r>
        <w:rPr>
          <w:sz w:val="22"/>
        </w:rPr>
        <w:t>que</w:t>
      </w:r>
      <w:r>
        <w:rPr>
          <w:spacing w:val="-15"/>
          <w:sz w:val="22"/>
        </w:rPr>
        <w:t> </w:t>
      </w:r>
      <w:r>
        <w:rPr>
          <w:sz w:val="22"/>
        </w:rPr>
        <w:t>dificulta</w:t>
      </w:r>
      <w:r>
        <w:rPr>
          <w:spacing w:val="-15"/>
          <w:sz w:val="22"/>
        </w:rPr>
        <w:t> </w:t>
      </w:r>
      <w:r>
        <w:rPr>
          <w:sz w:val="22"/>
        </w:rPr>
        <w:t>su</w:t>
      </w:r>
      <w:r>
        <w:rPr>
          <w:spacing w:val="-16"/>
          <w:sz w:val="22"/>
        </w:rPr>
        <w:t> </w:t>
      </w:r>
      <w:r>
        <w:rPr>
          <w:sz w:val="22"/>
        </w:rPr>
        <w:t>capacidad</w:t>
      </w:r>
      <w:r>
        <w:rPr>
          <w:spacing w:val="-14"/>
          <w:sz w:val="22"/>
        </w:rPr>
        <w:t> </w:t>
      </w:r>
      <w:r>
        <w:rPr>
          <w:sz w:val="22"/>
        </w:rPr>
        <w:t>de</w:t>
      </w:r>
      <w:r>
        <w:rPr>
          <w:spacing w:val="-16"/>
          <w:sz w:val="22"/>
        </w:rPr>
        <w:t> </w:t>
      </w:r>
      <w:r>
        <w:rPr>
          <w:sz w:val="22"/>
        </w:rPr>
        <w:t>pedir</w:t>
      </w:r>
      <w:r>
        <w:rPr>
          <w:spacing w:val="-14"/>
          <w:sz w:val="22"/>
        </w:rPr>
        <w:t> </w:t>
      </w:r>
      <w:r>
        <w:rPr>
          <w:sz w:val="22"/>
        </w:rPr>
        <w:t>ayuda</w:t>
      </w:r>
      <w:r>
        <w:rPr>
          <w:spacing w:val="-14"/>
          <w:sz w:val="22"/>
        </w:rPr>
        <w:t> </w:t>
      </w:r>
      <w:r>
        <w:rPr>
          <w:sz w:val="22"/>
        </w:rPr>
        <w:t>o</w:t>
      </w:r>
      <w:r>
        <w:rPr>
          <w:spacing w:val="-14"/>
          <w:sz w:val="22"/>
        </w:rPr>
        <w:t> </w:t>
      </w:r>
      <w:r>
        <w:rPr>
          <w:sz w:val="22"/>
        </w:rPr>
        <w:t>de</w:t>
      </w:r>
      <w:r>
        <w:rPr>
          <w:spacing w:val="-16"/>
          <w:sz w:val="22"/>
        </w:rPr>
        <w:t> </w:t>
      </w:r>
      <w:r>
        <w:rPr>
          <w:sz w:val="22"/>
        </w:rPr>
        <w:t>ser</w:t>
      </w:r>
      <w:r>
        <w:rPr>
          <w:spacing w:val="-15"/>
          <w:sz w:val="22"/>
        </w:rPr>
        <w:t> </w:t>
      </w:r>
      <w:r>
        <w:rPr>
          <w:sz w:val="22"/>
        </w:rPr>
        <w:t>localizada.</w:t>
      </w:r>
      <w:r>
        <w:rPr>
          <w:spacing w:val="-12"/>
          <w:sz w:val="22"/>
        </w:rPr>
        <w:t> </w:t>
      </w:r>
      <w:r>
        <w:rPr>
          <w:sz w:val="22"/>
        </w:rPr>
        <w:t>Esto incluye, pero no se limita a, personas con discapacidad auditiva, visual, así como personas con sordoceguera y personas con trastornos del espectro autista (TEA).”</w:t>
      </w:r>
    </w:p>
    <w:p>
      <w:pPr>
        <w:spacing w:before="251"/>
        <w:ind w:left="709" w:right="0" w:firstLine="0"/>
        <w:jc w:val="both"/>
        <w:rPr>
          <w:b/>
          <w:sz w:val="22"/>
        </w:rPr>
      </w:pPr>
      <w:r>
        <w:rPr>
          <w:b/>
          <w:sz w:val="22"/>
        </w:rPr>
        <w:t>Artículo</w:t>
      </w:r>
      <w:r>
        <w:rPr>
          <w:b/>
          <w:spacing w:val="-4"/>
          <w:sz w:val="22"/>
        </w:rPr>
        <w:t> </w:t>
      </w:r>
      <w:r>
        <w:rPr>
          <w:b/>
          <w:sz w:val="22"/>
        </w:rPr>
        <w:t>5.</w:t>
      </w:r>
      <w:r>
        <w:rPr>
          <w:b/>
          <w:spacing w:val="-1"/>
          <w:sz w:val="22"/>
        </w:rPr>
        <w:t> </w:t>
      </w:r>
      <w:r>
        <w:rPr>
          <w:b/>
          <w:spacing w:val="-2"/>
          <w:sz w:val="22"/>
        </w:rPr>
        <w:t>Financiamiento</w:t>
      </w:r>
    </w:p>
    <w:p>
      <w:pPr>
        <w:pStyle w:val="BodyText"/>
        <w:spacing w:before="1"/>
        <w:ind w:left="1" w:right="138" w:firstLine="708"/>
        <w:jc w:val="both"/>
      </w:pPr>
      <w:r>
        <w:rPr/>
        <w:t>La implementación del presente Decreto Supremo se financia con cargo a los recursos</w:t>
      </w:r>
      <w:r>
        <w:rPr>
          <w:spacing w:val="-5"/>
        </w:rPr>
        <w:t> </w:t>
      </w:r>
      <w:r>
        <w:rPr/>
        <w:t>asignados</w:t>
      </w:r>
      <w:r>
        <w:rPr>
          <w:spacing w:val="-2"/>
        </w:rPr>
        <w:t> </w:t>
      </w:r>
      <w:r>
        <w:rPr/>
        <w:t>a</w:t>
      </w:r>
      <w:r>
        <w:rPr>
          <w:spacing w:val="-5"/>
        </w:rPr>
        <w:t> </w:t>
      </w:r>
      <w:r>
        <w:rPr/>
        <w:t>las</w:t>
      </w:r>
      <w:r>
        <w:rPr>
          <w:spacing w:val="-2"/>
        </w:rPr>
        <w:t> </w:t>
      </w:r>
      <w:r>
        <w:rPr/>
        <w:t>entidades</w:t>
      </w:r>
      <w:r>
        <w:rPr>
          <w:spacing w:val="-2"/>
        </w:rPr>
        <w:t> </w:t>
      </w:r>
      <w:r>
        <w:rPr/>
        <w:t>involucradas,</w:t>
      </w:r>
      <w:r>
        <w:rPr>
          <w:spacing w:val="-4"/>
        </w:rPr>
        <w:t> </w:t>
      </w:r>
      <w:r>
        <w:rPr/>
        <w:t>sin</w:t>
      </w:r>
      <w:r>
        <w:rPr>
          <w:spacing w:val="-3"/>
        </w:rPr>
        <w:t> </w:t>
      </w:r>
      <w:r>
        <w:rPr/>
        <w:t>demandar</w:t>
      </w:r>
      <w:r>
        <w:rPr>
          <w:spacing w:val="-4"/>
        </w:rPr>
        <w:t> </w:t>
      </w:r>
      <w:r>
        <w:rPr/>
        <w:t>recursos</w:t>
      </w:r>
      <w:r>
        <w:rPr>
          <w:spacing w:val="-2"/>
        </w:rPr>
        <w:t> </w:t>
      </w:r>
      <w:r>
        <w:rPr/>
        <w:t>adicionales</w:t>
      </w:r>
      <w:r>
        <w:rPr>
          <w:spacing w:val="-2"/>
        </w:rPr>
        <w:t> </w:t>
      </w:r>
      <w:r>
        <w:rPr/>
        <w:t>al Tesoro Público.</w:t>
      </w:r>
    </w:p>
    <w:p>
      <w:pPr>
        <w:spacing w:before="251"/>
        <w:ind w:left="709" w:right="0" w:firstLine="0"/>
        <w:jc w:val="both"/>
        <w:rPr>
          <w:b/>
          <w:sz w:val="22"/>
        </w:rPr>
      </w:pPr>
      <w:r>
        <w:rPr>
          <w:b/>
          <w:sz w:val="22"/>
        </w:rPr>
        <w:t>Artículo</w:t>
      </w:r>
      <w:r>
        <w:rPr>
          <w:b/>
          <w:spacing w:val="-4"/>
          <w:sz w:val="22"/>
        </w:rPr>
        <w:t> </w:t>
      </w:r>
      <w:r>
        <w:rPr>
          <w:b/>
          <w:sz w:val="22"/>
        </w:rPr>
        <w:t>6.</w:t>
      </w:r>
      <w:r>
        <w:rPr>
          <w:b/>
          <w:spacing w:val="-1"/>
          <w:sz w:val="22"/>
        </w:rPr>
        <w:t> </w:t>
      </w:r>
      <w:r>
        <w:rPr>
          <w:b/>
          <w:spacing w:val="-2"/>
          <w:sz w:val="22"/>
        </w:rPr>
        <w:t>Publicación</w:t>
      </w:r>
    </w:p>
    <w:p>
      <w:pPr>
        <w:pStyle w:val="BodyText"/>
        <w:spacing w:before="2"/>
        <w:ind w:left="1" w:right="139" w:firstLine="708"/>
        <w:jc w:val="both"/>
      </w:pPr>
      <w:r>
        <w:rPr/>
        <w:t>El presente Decreto Supremo se publica en la Plataforma Digital Única del Estado Peruano para Orientación al Ciudadano (</w:t>
      </w:r>
      <w:hyperlink r:id="rId8">
        <w:r>
          <w:rPr/>
          <w:t>www.gob.pe)</w:t>
        </w:r>
      </w:hyperlink>
      <w:r>
        <w:rPr/>
        <w:t> y en la sede digital del Ministerio del Interior (</w:t>
      </w:r>
      <w:hyperlink r:id="rId9">
        <w:r>
          <w:rPr>
            <w:color w:val="0562C1"/>
            <w:u w:val="single" w:color="0562C1"/>
          </w:rPr>
          <w:t>www.gob.pe/mininter</w:t>
        </w:r>
      </w:hyperlink>
      <w:r>
        <w:rPr>
          <w:u w:val="none"/>
        </w:rPr>
        <w:t>) y del Ministerio de la Mujer y Poblaciones Vulnerables (</w:t>
      </w:r>
      <w:hyperlink r:id="rId10">
        <w:r>
          <w:rPr>
            <w:color w:val="0562C1"/>
            <w:u w:val="single" w:color="0562C1"/>
          </w:rPr>
          <w:t>https://www.gob.pe/mimp</w:t>
        </w:r>
      </w:hyperlink>
      <w:r>
        <w:rPr>
          <w:u w:val="none"/>
        </w:rPr>
        <w:t>).</w:t>
      </w:r>
    </w:p>
    <w:p>
      <w:pPr>
        <w:spacing w:before="250"/>
        <w:ind w:left="709" w:right="0" w:firstLine="0"/>
        <w:jc w:val="left"/>
        <w:rPr>
          <w:b/>
          <w:sz w:val="22"/>
        </w:rPr>
      </w:pPr>
      <w:r>
        <w:rPr>
          <w:b/>
          <w:sz w:val="22"/>
        </w:rPr>
        <w:t>Artículo</w:t>
      </w:r>
      <w:r>
        <w:rPr>
          <w:b/>
          <w:spacing w:val="-6"/>
          <w:sz w:val="22"/>
        </w:rPr>
        <w:t> </w:t>
      </w:r>
      <w:r>
        <w:rPr>
          <w:b/>
          <w:sz w:val="22"/>
        </w:rPr>
        <w:t>7.</w:t>
      </w:r>
      <w:r>
        <w:rPr>
          <w:b/>
          <w:spacing w:val="-1"/>
          <w:sz w:val="22"/>
        </w:rPr>
        <w:t> </w:t>
      </w:r>
      <w:r>
        <w:rPr>
          <w:b/>
          <w:spacing w:val="-2"/>
          <w:sz w:val="22"/>
        </w:rPr>
        <w:t>Refrendo</w:t>
      </w:r>
    </w:p>
    <w:p>
      <w:pPr>
        <w:pStyle w:val="BodyText"/>
        <w:spacing w:before="4"/>
        <w:ind w:left="1" w:firstLine="708"/>
      </w:pPr>
      <w:r>
        <w:rPr/>
        <w:t>El presente Decreto Supremo es refrendado por el Presidente del Consejo de Ministros,</w:t>
      </w:r>
      <w:r>
        <w:rPr>
          <w:spacing w:val="36"/>
        </w:rPr>
        <w:t> </w:t>
      </w:r>
      <w:r>
        <w:rPr/>
        <w:t>Ministro</w:t>
      </w:r>
      <w:r>
        <w:rPr>
          <w:spacing w:val="36"/>
        </w:rPr>
        <w:t> </w:t>
      </w:r>
      <w:r>
        <w:rPr/>
        <w:t>de</w:t>
      </w:r>
      <w:r>
        <w:rPr>
          <w:spacing w:val="35"/>
        </w:rPr>
        <w:t> </w:t>
      </w:r>
      <w:r>
        <w:rPr/>
        <w:t>Defensa,</w:t>
      </w:r>
      <w:r>
        <w:rPr>
          <w:spacing w:val="35"/>
        </w:rPr>
        <w:t> </w:t>
      </w:r>
      <w:r>
        <w:rPr/>
        <w:t>el</w:t>
      </w:r>
      <w:r>
        <w:rPr>
          <w:spacing w:val="36"/>
        </w:rPr>
        <w:t> </w:t>
      </w:r>
      <w:r>
        <w:rPr/>
        <w:t>Ministro</w:t>
      </w:r>
      <w:r>
        <w:rPr>
          <w:spacing w:val="36"/>
        </w:rPr>
        <w:t> </w:t>
      </w:r>
      <w:r>
        <w:rPr/>
        <w:t>de</w:t>
      </w:r>
      <w:r>
        <w:rPr>
          <w:spacing w:val="32"/>
        </w:rPr>
        <w:t> </w:t>
      </w:r>
      <w:r>
        <w:rPr/>
        <w:t>Educación,</w:t>
      </w:r>
      <w:r>
        <w:rPr>
          <w:spacing w:val="38"/>
        </w:rPr>
        <w:t> </w:t>
      </w:r>
      <w:r>
        <w:rPr/>
        <w:t>el</w:t>
      </w:r>
      <w:r>
        <w:rPr>
          <w:spacing w:val="36"/>
        </w:rPr>
        <w:t> </w:t>
      </w:r>
      <w:r>
        <w:rPr/>
        <w:t>Ministro</w:t>
      </w:r>
      <w:r>
        <w:rPr>
          <w:spacing w:val="34"/>
        </w:rPr>
        <w:t> </w:t>
      </w:r>
      <w:r>
        <w:rPr/>
        <w:t>de</w:t>
      </w:r>
      <w:r>
        <w:rPr>
          <w:spacing w:val="37"/>
        </w:rPr>
        <w:t> </w:t>
      </w:r>
      <w:r>
        <w:rPr>
          <w:spacing w:val="-2"/>
        </w:rPr>
        <w:t>Relaciones</w:t>
      </w:r>
    </w:p>
    <w:p>
      <w:pPr>
        <w:pStyle w:val="BodyText"/>
        <w:spacing w:after="0"/>
        <w:sectPr>
          <w:pgSz w:w="11910" w:h="16840"/>
          <w:pgMar w:top="1320" w:bottom="280" w:left="1700" w:right="1559"/>
        </w:sectPr>
      </w:pPr>
    </w:p>
    <w:p>
      <w:pPr>
        <w:pStyle w:val="BodyText"/>
        <w:spacing w:before="77"/>
        <w:ind w:left="1" w:right="138"/>
        <w:jc w:val="both"/>
      </w:pPr>
      <w:r>
        <w:rPr/>
        <w:t>Exteriores, la Ministra de Salud, el Ministerio del Interior, la Ministra de la Mujer y Poblaciones Vulnerables, el Ministro de Justicia y Derechos Humanos y el Ministro de Transporte y Comunicaciones.</w:t>
      </w:r>
    </w:p>
    <w:p>
      <w:pPr>
        <w:pStyle w:val="BodyText"/>
      </w:pPr>
    </w:p>
    <w:p>
      <w:pPr>
        <w:pStyle w:val="BodyText"/>
      </w:pPr>
    </w:p>
    <w:p>
      <w:pPr>
        <w:pStyle w:val="BodyText"/>
        <w:ind w:left="721"/>
      </w:pPr>
      <w:r>
        <w:rPr/>
        <w:t>Dado</w:t>
      </w:r>
      <w:r>
        <w:rPr>
          <w:spacing w:val="-3"/>
        </w:rPr>
        <w:t> </w:t>
      </w:r>
      <w:r>
        <w:rPr/>
        <w:t>en</w:t>
      </w:r>
      <w:r>
        <w:rPr>
          <w:spacing w:val="-3"/>
        </w:rPr>
        <w:t> </w:t>
      </w:r>
      <w:r>
        <w:rPr/>
        <w:t>la</w:t>
      </w:r>
      <w:r>
        <w:rPr>
          <w:spacing w:val="-3"/>
        </w:rPr>
        <w:t> </w:t>
      </w:r>
      <w:r>
        <w:rPr/>
        <w:t>Casa</w:t>
      </w:r>
      <w:r>
        <w:rPr>
          <w:spacing w:val="-5"/>
        </w:rPr>
        <w:t> </w:t>
      </w:r>
      <w:r>
        <w:rPr/>
        <w:t>de</w:t>
      </w:r>
      <w:r>
        <w:rPr>
          <w:spacing w:val="-5"/>
        </w:rPr>
        <w:t> </w:t>
      </w:r>
      <w:r>
        <w:rPr/>
        <w:t>Gobierno,</w:t>
      </w:r>
      <w:r>
        <w:rPr>
          <w:spacing w:val="-1"/>
        </w:rPr>
        <w:t> </w:t>
      </w:r>
      <w:r>
        <w:rPr/>
        <w:t>en</w:t>
      </w:r>
      <w:r>
        <w:rPr>
          <w:spacing w:val="-5"/>
        </w:rPr>
        <w:t> </w:t>
      </w:r>
      <w:r>
        <w:rPr/>
        <w:t>Lima,</w:t>
      </w:r>
      <w:r>
        <w:rPr>
          <w:spacing w:val="-1"/>
        </w:rPr>
        <w:t> </w:t>
      </w:r>
      <w:r>
        <w:rPr/>
        <w:t>a</w:t>
      </w:r>
      <w:r>
        <w:rPr>
          <w:spacing w:val="-4"/>
        </w:rPr>
        <w:t> </w:t>
      </w:r>
      <w:r>
        <w:rPr>
          <w:spacing w:val="-5"/>
        </w:rPr>
        <w:t>los</w:t>
      </w:r>
    </w:p>
    <w:sectPr>
      <w:pgSz w:w="11910" w:h="16840"/>
      <w:pgMar w:top="13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onotype Corsiva">
    <w:altName w:val="Monotype Corsiva"/>
    <w:charset w:val="0"/>
    <w:family w:val="script"/>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69" w:hanging="3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577" w:hanging="360"/>
      </w:pPr>
      <w:rPr>
        <w:rFonts w:hint="default"/>
        <w:lang w:val="es-ES" w:eastAsia="en-US" w:bidi="ar-SA"/>
      </w:rPr>
    </w:lvl>
    <w:lvl w:ilvl="3">
      <w:start w:val="0"/>
      <w:numFmt w:val="bullet"/>
      <w:lvlText w:val="•"/>
      <w:lvlJc w:val="left"/>
      <w:pPr>
        <w:ind w:left="3336" w:hanging="360"/>
      </w:pPr>
      <w:rPr>
        <w:rFonts w:hint="default"/>
        <w:lang w:val="es-ES" w:eastAsia="en-US" w:bidi="ar-SA"/>
      </w:rPr>
    </w:lvl>
    <w:lvl w:ilvl="4">
      <w:start w:val="0"/>
      <w:numFmt w:val="bullet"/>
      <w:lvlText w:val="•"/>
      <w:lvlJc w:val="left"/>
      <w:pPr>
        <w:ind w:left="4094" w:hanging="360"/>
      </w:pPr>
      <w:rPr>
        <w:rFonts w:hint="default"/>
        <w:lang w:val="es-ES" w:eastAsia="en-US" w:bidi="ar-SA"/>
      </w:rPr>
    </w:lvl>
    <w:lvl w:ilvl="5">
      <w:start w:val="0"/>
      <w:numFmt w:val="bullet"/>
      <w:lvlText w:val="•"/>
      <w:lvlJc w:val="left"/>
      <w:pPr>
        <w:ind w:left="4853" w:hanging="360"/>
      </w:pPr>
      <w:rPr>
        <w:rFonts w:hint="default"/>
        <w:lang w:val="es-ES" w:eastAsia="en-US" w:bidi="ar-SA"/>
      </w:rPr>
    </w:lvl>
    <w:lvl w:ilvl="6">
      <w:start w:val="0"/>
      <w:numFmt w:val="bullet"/>
      <w:lvlText w:val="•"/>
      <w:lvlJc w:val="left"/>
      <w:pPr>
        <w:ind w:left="5612" w:hanging="360"/>
      </w:pPr>
      <w:rPr>
        <w:rFonts w:hint="default"/>
        <w:lang w:val="es-ES" w:eastAsia="en-US" w:bidi="ar-SA"/>
      </w:rPr>
    </w:lvl>
    <w:lvl w:ilvl="7">
      <w:start w:val="0"/>
      <w:numFmt w:val="bullet"/>
      <w:lvlText w:val="•"/>
      <w:lvlJc w:val="left"/>
      <w:pPr>
        <w:ind w:left="6371" w:hanging="360"/>
      </w:pPr>
      <w:rPr>
        <w:rFonts w:hint="default"/>
        <w:lang w:val="es-ES" w:eastAsia="en-US" w:bidi="ar-SA"/>
      </w:rPr>
    </w:lvl>
    <w:lvl w:ilvl="8">
      <w:start w:val="0"/>
      <w:numFmt w:val="bullet"/>
      <w:lvlText w:val="•"/>
      <w:lvlJc w:val="left"/>
      <w:pPr>
        <w:ind w:left="7129" w:hanging="360"/>
      </w:pPr>
      <w:rPr>
        <w:rFonts w:hint="default"/>
        <w:lang w:val="es-ES" w:eastAsia="en-US" w:bidi="ar-SA"/>
      </w:rPr>
    </w:lvl>
  </w:abstractNum>
  <w:abstractNum w:abstractNumId="2">
    <w:multiLevelType w:val="hybridMultilevel"/>
    <w:lvl w:ilvl="0">
      <w:start w:val="9"/>
      <w:numFmt w:val="decimal"/>
      <w:lvlText w:val="%1"/>
      <w:lvlJc w:val="left"/>
      <w:pPr>
        <w:ind w:left="1" w:hanging="430"/>
        <w:jc w:val="left"/>
      </w:pPr>
      <w:rPr>
        <w:rFonts w:hint="default"/>
        <w:lang w:val="es-ES" w:eastAsia="en-US" w:bidi="ar-SA"/>
      </w:rPr>
    </w:lvl>
    <w:lvl w:ilvl="1">
      <w:start w:val="1"/>
      <w:numFmt w:val="decimal"/>
      <w:lvlText w:val="%1.%2."/>
      <w:lvlJc w:val="left"/>
      <w:pPr>
        <w:ind w:left="1" w:hanging="430"/>
        <w:jc w:val="left"/>
      </w:pPr>
      <w:rPr>
        <w:rFonts w:hint="default" w:ascii="Arial" w:hAnsi="Arial" w:eastAsia="Arial" w:cs="Arial"/>
        <w:b w:val="0"/>
        <w:bCs w:val="0"/>
        <w:i w:val="0"/>
        <w:iCs w:val="0"/>
        <w:spacing w:val="-1"/>
        <w:w w:val="100"/>
        <w:sz w:val="22"/>
        <w:szCs w:val="22"/>
        <w:lang w:val="es-ES" w:eastAsia="en-US" w:bidi="ar-SA"/>
      </w:rPr>
    </w:lvl>
    <w:lvl w:ilvl="2">
      <w:start w:val="1"/>
      <w:numFmt w:val="lowerLetter"/>
      <w:lvlText w:val="%3)"/>
      <w:lvlJc w:val="left"/>
      <w:pPr>
        <w:ind w:left="995" w:hanging="286"/>
        <w:jc w:val="left"/>
      </w:pPr>
      <w:rPr>
        <w:rFonts w:hint="default"/>
        <w:spacing w:val="-1"/>
        <w:w w:val="100"/>
        <w:lang w:val="es-ES" w:eastAsia="en-US" w:bidi="ar-SA"/>
      </w:rPr>
    </w:lvl>
    <w:lvl w:ilvl="3">
      <w:start w:val="0"/>
      <w:numFmt w:val="bullet"/>
      <w:lvlText w:val="•"/>
      <w:lvlJc w:val="left"/>
      <w:pPr>
        <w:ind w:left="2699" w:hanging="286"/>
      </w:pPr>
      <w:rPr>
        <w:rFonts w:hint="default"/>
        <w:lang w:val="es-ES" w:eastAsia="en-US" w:bidi="ar-SA"/>
      </w:rPr>
    </w:lvl>
    <w:lvl w:ilvl="4">
      <w:start w:val="0"/>
      <w:numFmt w:val="bullet"/>
      <w:lvlText w:val="•"/>
      <w:lvlJc w:val="left"/>
      <w:pPr>
        <w:ind w:left="3549" w:hanging="286"/>
      </w:pPr>
      <w:rPr>
        <w:rFonts w:hint="default"/>
        <w:lang w:val="es-ES" w:eastAsia="en-US" w:bidi="ar-SA"/>
      </w:rPr>
    </w:lvl>
    <w:lvl w:ilvl="5">
      <w:start w:val="0"/>
      <w:numFmt w:val="bullet"/>
      <w:lvlText w:val="•"/>
      <w:lvlJc w:val="left"/>
      <w:pPr>
        <w:ind w:left="4398" w:hanging="286"/>
      </w:pPr>
      <w:rPr>
        <w:rFonts w:hint="default"/>
        <w:lang w:val="es-ES" w:eastAsia="en-US" w:bidi="ar-SA"/>
      </w:rPr>
    </w:lvl>
    <w:lvl w:ilvl="6">
      <w:start w:val="0"/>
      <w:numFmt w:val="bullet"/>
      <w:lvlText w:val="•"/>
      <w:lvlJc w:val="left"/>
      <w:pPr>
        <w:ind w:left="5248" w:hanging="286"/>
      </w:pPr>
      <w:rPr>
        <w:rFonts w:hint="default"/>
        <w:lang w:val="es-ES" w:eastAsia="en-US" w:bidi="ar-SA"/>
      </w:rPr>
    </w:lvl>
    <w:lvl w:ilvl="7">
      <w:start w:val="0"/>
      <w:numFmt w:val="bullet"/>
      <w:lvlText w:val="•"/>
      <w:lvlJc w:val="left"/>
      <w:pPr>
        <w:ind w:left="6098" w:hanging="286"/>
      </w:pPr>
      <w:rPr>
        <w:rFonts w:hint="default"/>
        <w:lang w:val="es-ES" w:eastAsia="en-US" w:bidi="ar-SA"/>
      </w:rPr>
    </w:lvl>
    <w:lvl w:ilvl="8">
      <w:start w:val="0"/>
      <w:numFmt w:val="bullet"/>
      <w:lvlText w:val="•"/>
      <w:lvlJc w:val="left"/>
      <w:pPr>
        <w:ind w:left="6947" w:hanging="286"/>
      </w:pPr>
      <w:rPr>
        <w:rFonts w:hint="default"/>
        <w:lang w:val="es-ES" w:eastAsia="en-US" w:bidi="ar-SA"/>
      </w:rPr>
    </w:lvl>
  </w:abstractNum>
  <w:abstractNum w:abstractNumId="0">
    <w:multiLevelType w:val="hybridMultilevel"/>
    <w:lvl w:ilvl="0">
      <w:start w:val="7"/>
      <w:numFmt w:val="lowerLetter"/>
      <w:lvlText w:val="%1)"/>
      <w:lvlJc w:val="left"/>
      <w:pPr>
        <w:ind w:left="1" w:hanging="380"/>
        <w:jc w:val="left"/>
      </w:pPr>
      <w:rPr>
        <w:rFonts w:hint="default" w:ascii="Arial" w:hAnsi="Arial" w:eastAsia="Arial" w:cs="Arial"/>
        <w:b/>
        <w:bCs/>
        <w:i w:val="0"/>
        <w:iCs w:val="0"/>
        <w:spacing w:val="-1"/>
        <w:w w:val="100"/>
        <w:sz w:val="22"/>
        <w:szCs w:val="22"/>
        <w:lang w:val="es-ES" w:eastAsia="en-US" w:bidi="ar-SA"/>
      </w:rPr>
    </w:lvl>
    <w:lvl w:ilvl="1">
      <w:start w:val="0"/>
      <w:numFmt w:val="bullet"/>
      <w:lvlText w:val="•"/>
      <w:lvlJc w:val="left"/>
      <w:pPr>
        <w:ind w:left="864" w:hanging="380"/>
      </w:pPr>
      <w:rPr>
        <w:rFonts w:hint="default"/>
        <w:lang w:val="es-ES" w:eastAsia="en-US" w:bidi="ar-SA"/>
      </w:rPr>
    </w:lvl>
    <w:lvl w:ilvl="2">
      <w:start w:val="0"/>
      <w:numFmt w:val="bullet"/>
      <w:lvlText w:val="•"/>
      <w:lvlJc w:val="left"/>
      <w:pPr>
        <w:ind w:left="1729" w:hanging="380"/>
      </w:pPr>
      <w:rPr>
        <w:rFonts w:hint="default"/>
        <w:lang w:val="es-ES" w:eastAsia="en-US" w:bidi="ar-SA"/>
      </w:rPr>
    </w:lvl>
    <w:lvl w:ilvl="3">
      <w:start w:val="0"/>
      <w:numFmt w:val="bullet"/>
      <w:lvlText w:val="•"/>
      <w:lvlJc w:val="left"/>
      <w:pPr>
        <w:ind w:left="2594" w:hanging="380"/>
      </w:pPr>
      <w:rPr>
        <w:rFonts w:hint="default"/>
        <w:lang w:val="es-ES" w:eastAsia="en-US" w:bidi="ar-SA"/>
      </w:rPr>
    </w:lvl>
    <w:lvl w:ilvl="4">
      <w:start w:val="0"/>
      <w:numFmt w:val="bullet"/>
      <w:lvlText w:val="•"/>
      <w:lvlJc w:val="left"/>
      <w:pPr>
        <w:ind w:left="3458" w:hanging="380"/>
      </w:pPr>
      <w:rPr>
        <w:rFonts w:hint="default"/>
        <w:lang w:val="es-ES" w:eastAsia="en-US" w:bidi="ar-SA"/>
      </w:rPr>
    </w:lvl>
    <w:lvl w:ilvl="5">
      <w:start w:val="0"/>
      <w:numFmt w:val="bullet"/>
      <w:lvlText w:val="•"/>
      <w:lvlJc w:val="left"/>
      <w:pPr>
        <w:ind w:left="4323" w:hanging="380"/>
      </w:pPr>
      <w:rPr>
        <w:rFonts w:hint="default"/>
        <w:lang w:val="es-ES" w:eastAsia="en-US" w:bidi="ar-SA"/>
      </w:rPr>
    </w:lvl>
    <w:lvl w:ilvl="6">
      <w:start w:val="0"/>
      <w:numFmt w:val="bullet"/>
      <w:lvlText w:val="•"/>
      <w:lvlJc w:val="left"/>
      <w:pPr>
        <w:ind w:left="5188" w:hanging="380"/>
      </w:pPr>
      <w:rPr>
        <w:rFonts w:hint="default"/>
        <w:lang w:val="es-ES" w:eastAsia="en-US" w:bidi="ar-SA"/>
      </w:rPr>
    </w:lvl>
    <w:lvl w:ilvl="7">
      <w:start w:val="0"/>
      <w:numFmt w:val="bullet"/>
      <w:lvlText w:val="•"/>
      <w:lvlJc w:val="left"/>
      <w:pPr>
        <w:ind w:left="6053" w:hanging="380"/>
      </w:pPr>
      <w:rPr>
        <w:rFonts w:hint="default"/>
        <w:lang w:val="es-ES" w:eastAsia="en-US" w:bidi="ar-SA"/>
      </w:rPr>
    </w:lvl>
    <w:lvl w:ilvl="8">
      <w:start w:val="0"/>
      <w:numFmt w:val="bullet"/>
      <w:lvlText w:val="•"/>
      <w:lvlJc w:val="left"/>
      <w:pPr>
        <w:ind w:left="6917" w:hanging="380"/>
      </w:pPr>
      <w:rPr>
        <w:rFonts w:hint="default"/>
        <w:lang w:val="es-E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2"/>
      <w:szCs w:val="22"/>
      <w:lang w:val="es-ES" w:eastAsia="en-US" w:bidi="ar-SA"/>
    </w:rPr>
  </w:style>
  <w:style w:styleId="Heading1" w:type="paragraph">
    <w:name w:val="Heading 1"/>
    <w:basedOn w:val="Normal"/>
    <w:uiPriority w:val="1"/>
    <w:qFormat/>
    <w:pPr>
      <w:spacing w:before="182"/>
      <w:ind w:right="138"/>
      <w:jc w:val="center"/>
      <w:outlineLvl w:val="1"/>
    </w:pPr>
    <w:rPr>
      <w:rFonts w:ascii="Monotype Corsiva" w:hAnsi="Monotype Corsiva" w:eastAsia="Monotype Corsiva" w:cs="Monotype Corsiva"/>
      <w:b/>
      <w:bCs/>
      <w:i/>
      <w:iCs/>
      <w:sz w:val="56"/>
      <w:szCs w:val="56"/>
      <w:lang w:val="es-ES" w:eastAsia="en-US" w:bidi="ar-SA"/>
    </w:rPr>
  </w:style>
  <w:style w:styleId="Heading2" w:type="paragraph">
    <w:name w:val="Heading 2"/>
    <w:basedOn w:val="Normal"/>
    <w:uiPriority w:val="1"/>
    <w:qFormat/>
    <w:pPr>
      <w:spacing w:before="1"/>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1" w:hanging="358"/>
      <w:jc w:val="both"/>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denuncias.mininter.gob.pe/" TargetMode="External"/><Relationship Id="rId7" Type="http://schemas.openxmlformats.org/officeDocument/2006/relationships/hyperlink" Target="mailto:denuncias@mininter.gob.pe" TargetMode="External"/><Relationship Id="rId8" Type="http://schemas.openxmlformats.org/officeDocument/2006/relationships/hyperlink" Target="http://www.gob.pe/" TargetMode="External"/><Relationship Id="rId9" Type="http://schemas.openxmlformats.org/officeDocument/2006/relationships/hyperlink" Target="http://www.gob.pe/mininter" TargetMode="External"/><Relationship Id="rId10" Type="http://schemas.openxmlformats.org/officeDocument/2006/relationships/hyperlink" Target="https://www.gob.pe/mimp"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DGSD - GÉNERO</dc:creator>
  <dc:description/>
  <dcterms:created xsi:type="dcterms:W3CDTF">2025-11-26T20:24:50Z</dcterms:created>
  <dcterms:modified xsi:type="dcterms:W3CDTF">2025-11-26T20:24:50Z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Acrobat PDFMaker 25 para Word</vt:lpwstr>
  </property>
  <property fmtid="{D5CDD505-2E9C-101B-9397-08002B2CF9AE}" pid="4" name="LastSaved">
    <vt:filetime>2025-11-26T00:00:00Z</vt:filetime>
  </property>
  <property fmtid="{D5CDD505-2E9C-101B-9397-08002B2CF9AE}" pid="5" name="Producer">
    <vt:lpwstr>Adobe PDF Library 25.1.20</vt:lpwstr>
  </property>
  <property fmtid="{D5CDD505-2E9C-101B-9397-08002B2CF9AE}" pid="6" name="SourceModified">
    <vt:lpwstr>D:20251107164426</vt:lpwstr>
  </property>
</Properties>
</file>